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0FC" w:rsidRPr="002F70FC" w:rsidRDefault="002F70FC" w:rsidP="002F70FC">
      <w:pPr>
        <w:jc w:val="center"/>
      </w:pPr>
      <w:bookmarkStart w:id="0" w:name="_GoBack"/>
      <w:bookmarkEnd w:id="0"/>
      <w:r w:rsidRPr="002F70FC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5326C6E8" wp14:editId="11A98754">
            <wp:simplePos x="0" y="0"/>
            <wp:positionH relativeFrom="column">
              <wp:posOffset>2599690</wp:posOffset>
            </wp:positionH>
            <wp:positionV relativeFrom="paragraph">
              <wp:posOffset>-539115</wp:posOffset>
            </wp:positionV>
            <wp:extent cx="938530" cy="982345"/>
            <wp:effectExtent l="0" t="0" r="0" b="8255"/>
            <wp:wrapThrough wrapText="bothSides">
              <wp:wrapPolygon edited="0">
                <wp:start x="6138" y="0"/>
                <wp:lineTo x="3507" y="1676"/>
                <wp:lineTo x="0" y="5445"/>
                <wp:lineTo x="0" y="16755"/>
                <wp:lineTo x="3069" y="20106"/>
                <wp:lineTo x="3069" y="20944"/>
                <wp:lineTo x="5261" y="21363"/>
                <wp:lineTo x="7892" y="21363"/>
                <wp:lineTo x="11399" y="21363"/>
                <wp:lineTo x="18853" y="20525"/>
                <wp:lineTo x="18853" y="20106"/>
                <wp:lineTo x="21045" y="17593"/>
                <wp:lineTo x="21045" y="5027"/>
                <wp:lineTo x="15783" y="1676"/>
                <wp:lineTo x="9645" y="0"/>
                <wp:lineTo x="6138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ушка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938530" cy="982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70FC" w:rsidRPr="002F70FC" w:rsidRDefault="002F70FC" w:rsidP="002F70FC">
      <w:pPr>
        <w:spacing w:line="240" w:lineRule="auto"/>
        <w:contextualSpacing/>
        <w:jc w:val="center"/>
        <w:rPr>
          <w:rFonts w:cs="Times New Roman"/>
          <w:b/>
          <w:color w:val="E36C0A" w:themeColor="accent6" w:themeShade="BF"/>
          <w:sz w:val="24"/>
          <w:szCs w:val="24"/>
        </w:rPr>
      </w:pPr>
    </w:p>
    <w:p w:rsidR="002F70FC" w:rsidRPr="002F70FC" w:rsidRDefault="002F70FC" w:rsidP="002F70FC">
      <w:pPr>
        <w:spacing w:line="240" w:lineRule="auto"/>
        <w:contextualSpacing/>
        <w:jc w:val="center"/>
        <w:rPr>
          <w:rFonts w:cs="Times New Roman"/>
          <w:b/>
          <w:color w:val="E36C0A" w:themeColor="accent6" w:themeShade="BF"/>
          <w:sz w:val="24"/>
          <w:szCs w:val="24"/>
        </w:rPr>
      </w:pPr>
      <w:r w:rsidRPr="002F70FC">
        <w:rPr>
          <w:rFonts w:cs="Times New Roman"/>
          <w:b/>
          <w:color w:val="E36C0A" w:themeColor="accent6" w:themeShade="BF"/>
          <w:sz w:val="24"/>
          <w:szCs w:val="24"/>
        </w:rPr>
        <w:t>ИНФОРМАЦИОННЫЙ ЦЕНТР АТОМНОЙ ЭНЕРГИИ</w:t>
      </w:r>
    </w:p>
    <w:p w:rsidR="002F70FC" w:rsidRPr="002F70FC" w:rsidRDefault="002F70FC" w:rsidP="002F70FC">
      <w:pPr>
        <w:tabs>
          <w:tab w:val="left" w:pos="2637"/>
        </w:tabs>
        <w:spacing w:after="0" w:line="240" w:lineRule="auto"/>
        <w:contextualSpacing/>
        <w:jc w:val="center"/>
        <w:rPr>
          <w:rFonts w:cs="Times New Roman"/>
          <w:color w:val="E36C0A" w:themeColor="accent6" w:themeShade="BF"/>
          <w:sz w:val="20"/>
          <w:szCs w:val="24"/>
        </w:rPr>
      </w:pPr>
      <w:r w:rsidRPr="002F70FC">
        <w:rPr>
          <w:rFonts w:cs="Times New Roman"/>
          <w:color w:val="E36C0A" w:themeColor="accent6" w:themeShade="BF"/>
          <w:sz w:val="20"/>
          <w:szCs w:val="24"/>
        </w:rPr>
        <w:t>214000, г. Смоленск, ул. Пржевальского, 4; тел. (4812) 68-30-85</w:t>
      </w:r>
    </w:p>
    <w:p w:rsidR="002F70FC" w:rsidRPr="00A45102" w:rsidRDefault="004D6A94" w:rsidP="002F70FC">
      <w:pPr>
        <w:tabs>
          <w:tab w:val="left" w:pos="2637"/>
        </w:tabs>
        <w:spacing w:after="0" w:line="240" w:lineRule="auto"/>
        <w:contextualSpacing/>
        <w:jc w:val="center"/>
        <w:rPr>
          <w:rFonts w:cs="Times New Roman"/>
          <w:color w:val="E36C0A" w:themeColor="accent6" w:themeShade="BF"/>
          <w:sz w:val="20"/>
          <w:szCs w:val="24"/>
          <w:u w:val="single"/>
        </w:rPr>
      </w:pPr>
      <w:hyperlink r:id="rId7" w:history="1">
        <w:r w:rsidR="002F70FC" w:rsidRPr="00A45102">
          <w:rPr>
            <w:rFonts w:cs="Times New Roman"/>
            <w:color w:val="E36C0A" w:themeColor="accent6" w:themeShade="BF"/>
            <w:sz w:val="20"/>
            <w:szCs w:val="24"/>
            <w:u w:val="single"/>
            <w:lang w:val="en-US"/>
          </w:rPr>
          <w:t>www</w:t>
        </w:r>
        <w:r w:rsidR="002F70FC" w:rsidRPr="00A45102">
          <w:rPr>
            <w:rFonts w:cs="Times New Roman"/>
            <w:color w:val="E36C0A" w:themeColor="accent6" w:themeShade="BF"/>
            <w:sz w:val="20"/>
            <w:szCs w:val="24"/>
            <w:u w:val="single"/>
          </w:rPr>
          <w:t>.</w:t>
        </w:r>
        <w:r w:rsidR="002F70FC" w:rsidRPr="00A45102">
          <w:rPr>
            <w:rFonts w:cs="Times New Roman"/>
            <w:color w:val="E36C0A" w:themeColor="accent6" w:themeShade="BF"/>
            <w:sz w:val="20"/>
            <w:szCs w:val="24"/>
            <w:u w:val="single"/>
            <w:lang w:val="en-US"/>
          </w:rPr>
          <w:t>smolensk</w:t>
        </w:r>
        <w:r w:rsidR="002F70FC" w:rsidRPr="00A45102">
          <w:rPr>
            <w:rFonts w:cs="Times New Roman"/>
            <w:color w:val="E36C0A" w:themeColor="accent6" w:themeShade="BF"/>
            <w:sz w:val="20"/>
            <w:szCs w:val="24"/>
            <w:u w:val="single"/>
          </w:rPr>
          <w:t>.</w:t>
        </w:r>
        <w:r w:rsidR="002F70FC" w:rsidRPr="00A45102">
          <w:rPr>
            <w:rFonts w:cs="Times New Roman"/>
            <w:color w:val="E36C0A" w:themeColor="accent6" w:themeShade="BF"/>
            <w:sz w:val="20"/>
            <w:szCs w:val="24"/>
            <w:u w:val="single"/>
            <w:lang w:val="en-US"/>
          </w:rPr>
          <w:t>myatom</w:t>
        </w:r>
        <w:r w:rsidR="002F70FC" w:rsidRPr="00A45102">
          <w:rPr>
            <w:rFonts w:cs="Times New Roman"/>
            <w:color w:val="E36C0A" w:themeColor="accent6" w:themeShade="BF"/>
            <w:sz w:val="20"/>
            <w:szCs w:val="24"/>
            <w:u w:val="single"/>
          </w:rPr>
          <w:t>.</w:t>
        </w:r>
        <w:r w:rsidR="002F70FC" w:rsidRPr="00A45102">
          <w:rPr>
            <w:rFonts w:cs="Times New Roman"/>
            <w:color w:val="E36C0A" w:themeColor="accent6" w:themeShade="BF"/>
            <w:sz w:val="20"/>
            <w:szCs w:val="24"/>
            <w:u w:val="single"/>
            <w:lang w:val="en-US"/>
          </w:rPr>
          <w:t>ru</w:t>
        </w:r>
      </w:hyperlink>
      <w:r w:rsidR="002F70FC" w:rsidRPr="00A45102">
        <w:rPr>
          <w:rFonts w:cs="Times New Roman"/>
          <w:color w:val="E36C0A" w:themeColor="accent6" w:themeShade="BF"/>
          <w:sz w:val="20"/>
          <w:szCs w:val="24"/>
          <w:u w:val="single"/>
        </w:rPr>
        <w:t xml:space="preserve">  </w:t>
      </w:r>
      <w:r w:rsidR="002F70FC" w:rsidRPr="00A45102">
        <w:rPr>
          <w:rFonts w:cs="Times New Roman"/>
          <w:color w:val="E36C0A" w:themeColor="accent6" w:themeShade="BF"/>
          <w:sz w:val="20"/>
          <w:szCs w:val="24"/>
          <w:lang w:val="en-US"/>
        </w:rPr>
        <w:t>e</w:t>
      </w:r>
      <w:r w:rsidR="002F70FC" w:rsidRPr="00A45102">
        <w:rPr>
          <w:rFonts w:cs="Times New Roman"/>
          <w:color w:val="E36C0A" w:themeColor="accent6" w:themeShade="BF"/>
          <w:sz w:val="20"/>
          <w:szCs w:val="24"/>
        </w:rPr>
        <w:t>-</w:t>
      </w:r>
      <w:r w:rsidR="002F70FC" w:rsidRPr="00A45102">
        <w:rPr>
          <w:rFonts w:cs="Times New Roman"/>
          <w:color w:val="E36C0A" w:themeColor="accent6" w:themeShade="BF"/>
          <w:sz w:val="20"/>
          <w:szCs w:val="24"/>
          <w:lang w:val="en-US"/>
        </w:rPr>
        <w:t>mail</w:t>
      </w:r>
      <w:r w:rsidR="002F70FC" w:rsidRPr="00A45102">
        <w:rPr>
          <w:rFonts w:cs="Times New Roman"/>
          <w:color w:val="E36C0A" w:themeColor="accent6" w:themeShade="BF"/>
          <w:sz w:val="20"/>
          <w:szCs w:val="24"/>
        </w:rPr>
        <w:t xml:space="preserve">: </w:t>
      </w:r>
      <w:r w:rsidR="002F70FC" w:rsidRPr="00A45102">
        <w:rPr>
          <w:rFonts w:cs="Times New Roman"/>
          <w:color w:val="E36C0A" w:themeColor="accent6" w:themeShade="BF"/>
          <w:sz w:val="20"/>
          <w:szCs w:val="24"/>
          <w:lang w:val="en-US"/>
        </w:rPr>
        <w:t>smolensk</w:t>
      </w:r>
      <w:r w:rsidR="002F70FC" w:rsidRPr="00A45102">
        <w:rPr>
          <w:rFonts w:cs="Times New Roman"/>
          <w:color w:val="E36C0A" w:themeColor="accent6" w:themeShade="BF"/>
          <w:sz w:val="20"/>
          <w:szCs w:val="24"/>
        </w:rPr>
        <w:t>@</w:t>
      </w:r>
      <w:r w:rsidR="002F70FC" w:rsidRPr="00A45102">
        <w:rPr>
          <w:rFonts w:cs="Times New Roman"/>
          <w:color w:val="E36C0A" w:themeColor="accent6" w:themeShade="BF"/>
          <w:sz w:val="20"/>
          <w:szCs w:val="24"/>
          <w:lang w:val="en-US"/>
        </w:rPr>
        <w:t>myatom</w:t>
      </w:r>
      <w:r w:rsidR="002F70FC" w:rsidRPr="00A45102">
        <w:rPr>
          <w:rFonts w:cs="Times New Roman"/>
          <w:color w:val="E36C0A" w:themeColor="accent6" w:themeShade="BF"/>
          <w:sz w:val="20"/>
          <w:szCs w:val="24"/>
        </w:rPr>
        <w:t>.</w:t>
      </w:r>
      <w:r w:rsidR="002F70FC" w:rsidRPr="00A45102">
        <w:rPr>
          <w:rFonts w:cs="Times New Roman"/>
          <w:color w:val="E36C0A" w:themeColor="accent6" w:themeShade="BF"/>
          <w:sz w:val="20"/>
          <w:szCs w:val="24"/>
          <w:lang w:val="en-US"/>
        </w:rPr>
        <w:t>ru</w:t>
      </w:r>
    </w:p>
    <w:p w:rsidR="002F70FC" w:rsidRPr="00A45102" w:rsidRDefault="002F70FC" w:rsidP="002F70FC">
      <w:pPr>
        <w:spacing w:after="0"/>
        <w:ind w:left="113" w:right="11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579D" w:rsidRDefault="0068579D" w:rsidP="00160DEF">
      <w:pPr>
        <w:spacing w:after="0"/>
        <w:ind w:left="113" w:right="11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79D" w:rsidRPr="00B311E2" w:rsidRDefault="00B311E2" w:rsidP="00160DEF">
      <w:pPr>
        <w:spacing w:after="0"/>
        <w:ind w:left="113" w:right="113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11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«Умные каникулы» в ИЦАЭ: </w:t>
      </w:r>
      <w:r w:rsidR="0068579D" w:rsidRPr="00B311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9959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Радиация вокруг нас</w:t>
      </w:r>
      <w:r w:rsidR="0068579D" w:rsidRPr="00B311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B311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B308E" w:rsidRDefault="004B308E" w:rsidP="00160DEF">
      <w:pPr>
        <w:spacing w:after="0"/>
        <w:ind w:left="113" w:right="11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ИЦАЭ продолжает знакомить вас с серией тематических познавательных программ летнего проекта «Умные каникулы» для </w:t>
      </w:r>
      <w:r w:rsidR="00160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детей, отдыхающих </w:t>
      </w:r>
      <w:r w:rsidR="00160DEF" w:rsidRPr="00160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летних оздоровительных лагерях </w:t>
      </w:r>
      <w:r w:rsidR="00160DE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детских пришкольных площадках.</w:t>
      </w:r>
    </w:p>
    <w:p w:rsidR="004B308E" w:rsidRPr="004B308E" w:rsidRDefault="009959BE" w:rsidP="00623B8E">
      <w:pPr>
        <w:spacing w:after="0"/>
        <w:ind w:left="113" w:right="11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«Радиация вокруг нас» – так называется еще одна из программ «Умных каникул», в которой школьники узнают, как современные радиационные технологии применяются в разных областях нашей жизни: медицине, </w:t>
      </w:r>
      <w:r w:rsidR="00623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сельском хозяйстве, космосе. Практической частью занятия является интеллектуальная викторина, где школьники проверяют, насколько хорошо они усвоили полученные знания. Самым интересным для них является завершающий этап программы – соревнования в новой игре ИЦАЭ «Чепухатом», благодаря которой школьники узнают новые слова-термины атомной отрасли. </w:t>
      </w:r>
    </w:p>
    <w:p w:rsidR="00A45102" w:rsidRPr="00A45102" w:rsidRDefault="00623B8E" w:rsidP="00A45102">
      <w:pPr>
        <w:spacing w:after="0"/>
        <w:ind w:left="113" w:right="113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391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</w:t>
      </w:r>
      <w:r w:rsidR="004B30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продолжим рассказывать</w:t>
      </w:r>
      <w:r w:rsidR="00391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 о других программах «Умных каникул». </w:t>
      </w:r>
    </w:p>
    <w:sectPr w:rsidR="00A45102" w:rsidRPr="00A451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815CE"/>
    <w:multiLevelType w:val="hybridMultilevel"/>
    <w:tmpl w:val="98CA212C"/>
    <w:lvl w:ilvl="0" w:tplc="9CF4B8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4CC6601"/>
    <w:multiLevelType w:val="hybridMultilevel"/>
    <w:tmpl w:val="B380A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8FB"/>
    <w:rsid w:val="000308FB"/>
    <w:rsid w:val="000E3071"/>
    <w:rsid w:val="0010612D"/>
    <w:rsid w:val="00160DEF"/>
    <w:rsid w:val="002563F4"/>
    <w:rsid w:val="0027067A"/>
    <w:rsid w:val="002B3BD8"/>
    <w:rsid w:val="002C41BE"/>
    <w:rsid w:val="002F70FC"/>
    <w:rsid w:val="00332C16"/>
    <w:rsid w:val="003913C2"/>
    <w:rsid w:val="0047226F"/>
    <w:rsid w:val="004B308E"/>
    <w:rsid w:val="004D6817"/>
    <w:rsid w:val="004D6A94"/>
    <w:rsid w:val="00593FA1"/>
    <w:rsid w:val="00606E48"/>
    <w:rsid w:val="00623B8E"/>
    <w:rsid w:val="0068579D"/>
    <w:rsid w:val="006D4B87"/>
    <w:rsid w:val="007A59C6"/>
    <w:rsid w:val="00815B3A"/>
    <w:rsid w:val="00882E53"/>
    <w:rsid w:val="00926142"/>
    <w:rsid w:val="009356E8"/>
    <w:rsid w:val="009959BE"/>
    <w:rsid w:val="00A45102"/>
    <w:rsid w:val="00AE15E6"/>
    <w:rsid w:val="00B311E2"/>
    <w:rsid w:val="00C20C47"/>
    <w:rsid w:val="00CA34E3"/>
    <w:rsid w:val="00D025EE"/>
    <w:rsid w:val="00D11110"/>
    <w:rsid w:val="00DB1640"/>
    <w:rsid w:val="00DE48C7"/>
    <w:rsid w:val="00E3694E"/>
    <w:rsid w:val="00E71483"/>
    <w:rsid w:val="00EA1E0E"/>
    <w:rsid w:val="00EF7E13"/>
    <w:rsid w:val="00F469D7"/>
    <w:rsid w:val="00FB3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694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35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694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35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9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molensk.myato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2017-08-15T06:33:00Z</dcterms:created>
  <dcterms:modified xsi:type="dcterms:W3CDTF">2017-08-15T06:33:00Z</dcterms:modified>
</cp:coreProperties>
</file>