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A6" w:rsidRPr="00E52EBF" w:rsidRDefault="00260DA6" w:rsidP="00260DA6">
      <w:pPr>
        <w:rPr>
          <w:rFonts w:ascii="Times New Roman" w:hAnsi="Times New Roman" w:cs="Times New Roman"/>
          <w:i/>
          <w:sz w:val="24"/>
          <w:szCs w:val="24"/>
        </w:rPr>
      </w:pPr>
      <w:r w:rsidRPr="00E52EBF">
        <w:rPr>
          <w:rFonts w:ascii="Times New Roman" w:hAnsi="Times New Roman"/>
          <w:b/>
          <w:sz w:val="24"/>
          <w:szCs w:val="24"/>
        </w:rPr>
        <w:t xml:space="preserve">Публикации и исследования: </w:t>
      </w:r>
      <w:r w:rsidRPr="00E52EBF">
        <w:rPr>
          <w:rFonts w:ascii="Times New Roman" w:hAnsi="Times New Roman" w:cs="Times New Roman"/>
          <w:i/>
          <w:sz w:val="24"/>
          <w:szCs w:val="24"/>
        </w:rPr>
        <w:t xml:space="preserve">Участие в </w:t>
      </w:r>
      <w:proofErr w:type="spellStart"/>
      <w:r w:rsidRPr="00E52EBF">
        <w:rPr>
          <w:rFonts w:ascii="Times New Roman" w:hAnsi="Times New Roman" w:cs="Times New Roman"/>
          <w:i/>
          <w:sz w:val="24"/>
          <w:szCs w:val="24"/>
        </w:rPr>
        <w:t>конферециях</w:t>
      </w:r>
      <w:proofErr w:type="spellEnd"/>
      <w:r w:rsidRPr="00E52EBF">
        <w:rPr>
          <w:rFonts w:ascii="Times New Roman" w:hAnsi="Times New Roman" w:cs="Times New Roman"/>
          <w:i/>
          <w:sz w:val="24"/>
          <w:szCs w:val="24"/>
        </w:rPr>
        <w:t>, симпозиумах, доклады</w:t>
      </w:r>
    </w:p>
    <w:p w:rsidR="00260DA6" w:rsidRPr="00E52EBF" w:rsidRDefault="00260DA6" w:rsidP="00260D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EBF">
        <w:rPr>
          <w:rFonts w:ascii="Times New Roman" w:hAnsi="Times New Roman" w:cs="Times New Roman"/>
          <w:sz w:val="24"/>
          <w:szCs w:val="24"/>
          <w:u w:val="single"/>
        </w:rPr>
        <w:t>2020:</w:t>
      </w:r>
    </w:p>
    <w:p w:rsidR="00260DA6" w:rsidRPr="00E52EBF" w:rsidRDefault="00260DA6" w:rsidP="00260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EBF">
        <w:rPr>
          <w:rFonts w:ascii="Times New Roman" w:hAnsi="Times New Roman" w:cs="Times New Roman"/>
          <w:sz w:val="24"/>
          <w:szCs w:val="24"/>
        </w:rPr>
        <w:t xml:space="preserve">Выступление на Международном симпозиуме «Устойчивое развитие: концепция, стратегия и инструменты» с докладом: «Радикальный исламизм как катализатор </w:t>
      </w:r>
      <w:proofErr w:type="spellStart"/>
      <w:r w:rsidRPr="00E52EBF">
        <w:rPr>
          <w:rFonts w:ascii="Times New Roman" w:hAnsi="Times New Roman" w:cs="Times New Roman"/>
          <w:sz w:val="24"/>
          <w:szCs w:val="24"/>
        </w:rPr>
        <w:t>кроссграничного</w:t>
      </w:r>
      <w:proofErr w:type="spellEnd"/>
      <w:r w:rsidRPr="00E52EBF">
        <w:rPr>
          <w:rFonts w:ascii="Times New Roman" w:hAnsi="Times New Roman" w:cs="Times New Roman"/>
          <w:sz w:val="24"/>
          <w:szCs w:val="24"/>
        </w:rPr>
        <w:t xml:space="preserve"> терроризма».</w:t>
      </w:r>
    </w:p>
    <w:p w:rsidR="00260DA6" w:rsidRPr="00E52EBF" w:rsidRDefault="00260DA6" w:rsidP="00260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EBF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на тему: «Обеспечение реализации прав граждан на историческую память как важный фактор единения общества и государства» с докладом: «Духовные идеалы России как основа взаимодействия органов внутренних дел и гражданского общества: история и современность.</w:t>
      </w:r>
    </w:p>
    <w:p w:rsidR="00260DA6" w:rsidRPr="00E52EBF" w:rsidRDefault="00260DA6" w:rsidP="00260DA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2EBF">
        <w:rPr>
          <w:rFonts w:ascii="Times New Roman" w:hAnsi="Times New Roman" w:cs="Times New Roman"/>
          <w:i/>
          <w:sz w:val="24"/>
          <w:szCs w:val="24"/>
        </w:rPr>
        <w:t>Публикации</w:t>
      </w:r>
    </w:p>
    <w:p w:rsidR="00260DA6" w:rsidRPr="00E52EBF" w:rsidRDefault="00260DA6" w:rsidP="00260D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EBF">
        <w:rPr>
          <w:rFonts w:ascii="Times New Roman" w:hAnsi="Times New Roman" w:cs="Times New Roman"/>
          <w:sz w:val="24"/>
          <w:szCs w:val="24"/>
          <w:u w:val="single"/>
        </w:rPr>
        <w:t>2022:</w:t>
      </w:r>
    </w:p>
    <w:p w:rsidR="00260DA6" w:rsidRPr="00E52EBF" w:rsidRDefault="00260DA6" w:rsidP="00260D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EBF">
        <w:rPr>
          <w:rFonts w:ascii="Times New Roman" w:hAnsi="Times New Roman" w:cs="Times New Roman"/>
          <w:sz w:val="24"/>
          <w:szCs w:val="24"/>
        </w:rPr>
        <w:t xml:space="preserve">Роль органов внутренних дел в осуществлении идеологической функции государства: сочетание морального и правового компонента: учебное пособие /авторский коллектив; под редакцией А. И. Клименко [и др.]. — Москва: Граница, 2022.  </w:t>
      </w:r>
    </w:p>
    <w:p w:rsidR="00260DA6" w:rsidRPr="00E52EBF" w:rsidRDefault="00260DA6" w:rsidP="00260D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EBF">
        <w:rPr>
          <w:rFonts w:ascii="Times New Roman" w:hAnsi="Times New Roman" w:cs="Times New Roman"/>
          <w:sz w:val="24"/>
          <w:szCs w:val="24"/>
        </w:rPr>
        <w:t>Богатчикова</w:t>
      </w:r>
      <w:proofErr w:type="spellEnd"/>
      <w:r w:rsidRPr="00E52EBF">
        <w:rPr>
          <w:rFonts w:ascii="Times New Roman" w:hAnsi="Times New Roman" w:cs="Times New Roman"/>
          <w:sz w:val="24"/>
          <w:szCs w:val="24"/>
        </w:rPr>
        <w:t xml:space="preserve"> К.С. Билингвизм как средство гармонизации этнокультурных проблем. Сборник I Международной научно-практической конференции «Чтения имени А.С. </w:t>
      </w:r>
      <w:proofErr w:type="spellStart"/>
      <w:r w:rsidRPr="00E52EBF">
        <w:rPr>
          <w:rFonts w:ascii="Times New Roman" w:hAnsi="Times New Roman" w:cs="Times New Roman"/>
          <w:sz w:val="24"/>
          <w:szCs w:val="24"/>
        </w:rPr>
        <w:t>Дембовецкого</w:t>
      </w:r>
      <w:proofErr w:type="spellEnd"/>
      <w:r w:rsidRPr="00E52EBF">
        <w:rPr>
          <w:rFonts w:ascii="Times New Roman" w:hAnsi="Times New Roman" w:cs="Times New Roman"/>
          <w:sz w:val="24"/>
          <w:szCs w:val="24"/>
        </w:rPr>
        <w:t>», посвященной 755-летию г. Могилева Межгосударственное образовательное учреждение высшего образования «Белорусско-Российский университет» — Могилев, 2022.</w:t>
      </w:r>
    </w:p>
    <w:p w:rsidR="00260DA6" w:rsidRPr="00E52EBF" w:rsidRDefault="00260DA6" w:rsidP="00260D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EBF">
        <w:rPr>
          <w:rFonts w:ascii="Times New Roman" w:hAnsi="Times New Roman" w:cs="Times New Roman"/>
          <w:sz w:val="24"/>
          <w:szCs w:val="24"/>
          <w:u w:val="single"/>
        </w:rPr>
        <w:t>2021:</w:t>
      </w:r>
    </w:p>
    <w:p w:rsidR="00260DA6" w:rsidRPr="00E52EBF" w:rsidRDefault="00260DA6" w:rsidP="00260D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EBF">
        <w:rPr>
          <w:rFonts w:ascii="Times New Roman" w:hAnsi="Times New Roman" w:cs="Times New Roman"/>
          <w:sz w:val="24"/>
          <w:szCs w:val="24"/>
        </w:rPr>
        <w:t xml:space="preserve">Оптимизация общеправовой  теоретической подготовки сотрудников полиции. Учебное пособие авторский коллектив; под редакцией А. И. Клименко [и др.]. — Москва: </w:t>
      </w:r>
      <w:proofErr w:type="spellStart"/>
      <w:r w:rsidRPr="00E52EBF">
        <w:rPr>
          <w:rFonts w:ascii="Times New Roman" w:hAnsi="Times New Roman" w:cs="Times New Roman"/>
          <w:sz w:val="24"/>
          <w:szCs w:val="24"/>
        </w:rPr>
        <w:t>МосУ</w:t>
      </w:r>
      <w:proofErr w:type="spellEnd"/>
      <w:r w:rsidRPr="00E52EBF">
        <w:rPr>
          <w:rFonts w:ascii="Times New Roman" w:hAnsi="Times New Roman" w:cs="Times New Roman"/>
          <w:sz w:val="24"/>
          <w:szCs w:val="24"/>
        </w:rPr>
        <w:t xml:space="preserve"> МВД России имени В.Я. </w:t>
      </w:r>
      <w:proofErr w:type="spellStart"/>
      <w:r w:rsidRPr="00E52EBF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 w:rsidRPr="00E52EBF">
        <w:rPr>
          <w:rFonts w:ascii="Times New Roman" w:hAnsi="Times New Roman" w:cs="Times New Roman"/>
          <w:sz w:val="24"/>
          <w:szCs w:val="24"/>
        </w:rPr>
        <w:t>, 2021.</w:t>
      </w:r>
    </w:p>
    <w:p w:rsidR="00260DA6" w:rsidRPr="00E52EBF" w:rsidRDefault="00260DA6" w:rsidP="00260D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EBF">
        <w:rPr>
          <w:rFonts w:ascii="Times New Roman" w:hAnsi="Times New Roman" w:cs="Times New Roman"/>
          <w:sz w:val="24"/>
          <w:szCs w:val="24"/>
        </w:rPr>
        <w:t>Богатчикова</w:t>
      </w:r>
      <w:proofErr w:type="spellEnd"/>
      <w:r w:rsidRPr="00E52EBF">
        <w:rPr>
          <w:rFonts w:ascii="Times New Roman" w:hAnsi="Times New Roman" w:cs="Times New Roman"/>
          <w:sz w:val="24"/>
          <w:szCs w:val="24"/>
        </w:rPr>
        <w:t xml:space="preserve"> К.С. «</w:t>
      </w:r>
      <w:proofErr w:type="spellStart"/>
      <w:r w:rsidRPr="00E52EBF">
        <w:rPr>
          <w:rFonts w:ascii="Times New Roman" w:hAnsi="Times New Roman" w:cs="Times New Roman"/>
          <w:sz w:val="24"/>
          <w:szCs w:val="24"/>
        </w:rPr>
        <w:t>Переформатирующийся</w:t>
      </w:r>
      <w:proofErr w:type="spellEnd"/>
      <w:r w:rsidRPr="00E52EBF">
        <w:rPr>
          <w:rFonts w:ascii="Times New Roman" w:hAnsi="Times New Roman" w:cs="Times New Roman"/>
          <w:sz w:val="24"/>
          <w:szCs w:val="24"/>
        </w:rPr>
        <w:t xml:space="preserve">» мир </w:t>
      </w:r>
      <w:r w:rsidRPr="00E52EB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52EBF">
        <w:rPr>
          <w:rFonts w:ascii="Times New Roman" w:hAnsi="Times New Roman" w:cs="Times New Roman"/>
          <w:sz w:val="24"/>
          <w:szCs w:val="24"/>
        </w:rPr>
        <w:t xml:space="preserve"> века: глобальные тренды, динамика, </w:t>
      </w:r>
      <w:proofErr w:type="spellStart"/>
      <w:r w:rsidRPr="00E52EBF">
        <w:rPr>
          <w:rFonts w:ascii="Times New Roman" w:hAnsi="Times New Roman" w:cs="Times New Roman"/>
          <w:sz w:val="24"/>
          <w:szCs w:val="24"/>
        </w:rPr>
        <w:t>векторность</w:t>
      </w:r>
      <w:proofErr w:type="spellEnd"/>
      <w:r w:rsidRPr="00E52EBF">
        <w:rPr>
          <w:rFonts w:ascii="Times New Roman" w:hAnsi="Times New Roman" w:cs="Times New Roman"/>
          <w:sz w:val="24"/>
          <w:szCs w:val="24"/>
        </w:rPr>
        <w:t>». Материалы Международной научно-практической конференции. Санкт-Петербург, 16-17 марта 2021.</w:t>
      </w:r>
    </w:p>
    <w:p w:rsidR="00260DA6" w:rsidRPr="00E52EBF" w:rsidRDefault="00260DA6" w:rsidP="00260D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EBF">
        <w:rPr>
          <w:rFonts w:ascii="Times New Roman" w:hAnsi="Times New Roman" w:cs="Times New Roman"/>
          <w:sz w:val="24"/>
          <w:szCs w:val="24"/>
        </w:rPr>
        <w:t>Богатчикова</w:t>
      </w:r>
      <w:proofErr w:type="spellEnd"/>
      <w:r w:rsidRPr="00E52EBF">
        <w:rPr>
          <w:rFonts w:ascii="Times New Roman" w:hAnsi="Times New Roman" w:cs="Times New Roman"/>
          <w:sz w:val="24"/>
          <w:szCs w:val="24"/>
        </w:rPr>
        <w:t xml:space="preserve"> К.С., Востриков С.В. Духовное наследие как основа цивилизационной идентичности России // </w:t>
      </w:r>
      <w:r w:rsidRPr="00E52EBF">
        <w:rPr>
          <w:rFonts w:ascii="Times New Roman" w:hAnsi="Times New Roman" w:cs="Times New Roman"/>
          <w:color w:val="212121"/>
          <w:sz w:val="24"/>
          <w:szCs w:val="24"/>
        </w:rPr>
        <w:t xml:space="preserve">«Известия Смоленского государственного университета». </w:t>
      </w:r>
      <w:r w:rsidRPr="00E52EBF">
        <w:rPr>
          <w:rFonts w:ascii="Times New Roman" w:hAnsi="Times New Roman" w:cs="Times New Roman"/>
          <w:sz w:val="24"/>
          <w:szCs w:val="24"/>
        </w:rPr>
        <w:t xml:space="preserve">— 2021, № 4(56).- С.232-251. </w:t>
      </w:r>
    </w:p>
    <w:p w:rsidR="00260DA6" w:rsidRPr="00E52EBF" w:rsidRDefault="00260DA6" w:rsidP="00260DA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2EBF">
        <w:rPr>
          <w:rFonts w:ascii="Times New Roman" w:hAnsi="Times New Roman" w:cs="Times New Roman"/>
          <w:sz w:val="24"/>
          <w:szCs w:val="24"/>
        </w:rPr>
        <w:t>Богатчикова</w:t>
      </w:r>
      <w:proofErr w:type="spellEnd"/>
      <w:r w:rsidRPr="00E52EBF">
        <w:rPr>
          <w:rFonts w:ascii="Times New Roman" w:hAnsi="Times New Roman" w:cs="Times New Roman"/>
          <w:sz w:val="24"/>
          <w:szCs w:val="24"/>
        </w:rPr>
        <w:t xml:space="preserve"> К.С.</w:t>
      </w:r>
      <w:r w:rsidRPr="00E5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 языковых дистанций в эволюции социокультурных и межэтнических взаимодействий. Материалы </w:t>
      </w:r>
      <w:r w:rsidRPr="00E52E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 </w:t>
      </w:r>
      <w:r w:rsidRPr="00E5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научно-практическая конференция</w:t>
      </w:r>
      <w:r w:rsidRPr="00E52EBF">
        <w:rPr>
          <w:rFonts w:ascii="Times New Roman" w:hAnsi="Times New Roman" w:cs="Times New Roman"/>
          <w:sz w:val="24"/>
          <w:szCs w:val="24"/>
        </w:rPr>
        <w:t xml:space="preserve"> </w:t>
      </w:r>
      <w:r w:rsidRPr="00E52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«Современные тенденции языкового образования:</w:t>
      </w:r>
      <w:r w:rsidRPr="00E52EBF">
        <w:rPr>
          <w:rFonts w:ascii="Times New Roman" w:hAnsi="Times New Roman" w:cs="Times New Roman"/>
          <w:sz w:val="24"/>
          <w:szCs w:val="24"/>
        </w:rPr>
        <w:t xml:space="preserve"> </w:t>
      </w:r>
      <w:r w:rsidRPr="00E52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опыт, проблемы, перспективы»</w:t>
      </w:r>
      <w:r w:rsidRPr="00E52EBF">
        <w:rPr>
          <w:rFonts w:ascii="Times New Roman" w:hAnsi="Times New Roman" w:cs="Times New Roman"/>
          <w:sz w:val="24"/>
          <w:szCs w:val="24"/>
        </w:rPr>
        <w:t xml:space="preserve">, </w:t>
      </w:r>
      <w:r w:rsidRPr="00E5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Арзамас, </w:t>
      </w:r>
      <w:r w:rsidRPr="00E52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E52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2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E52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2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E52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DA6" w:rsidRPr="00E52EBF" w:rsidRDefault="00260DA6" w:rsidP="00260D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EBF">
        <w:rPr>
          <w:rFonts w:ascii="Times New Roman" w:hAnsi="Times New Roman" w:cs="Times New Roman"/>
          <w:sz w:val="24"/>
          <w:szCs w:val="24"/>
          <w:u w:val="single"/>
        </w:rPr>
        <w:t>2020:</w:t>
      </w:r>
    </w:p>
    <w:p w:rsidR="00260DA6" w:rsidRPr="00E52EBF" w:rsidRDefault="00260DA6" w:rsidP="00260D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EB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огатчикова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 Материальные и </w:t>
      </w:r>
      <w:bookmarkStart w:id="0" w:name="_GoBack"/>
      <w:bookmarkEnd w:id="0"/>
      <w:r w:rsidRPr="00E52EBF">
        <w:rPr>
          <w:rFonts w:ascii="Times New Roman" w:hAnsi="Times New Roman" w:cs="Times New Roman"/>
          <w:sz w:val="24"/>
          <w:szCs w:val="24"/>
        </w:rPr>
        <w:t xml:space="preserve">историко-правовые аспекты трансформации науки в постсоветской России. Сборник статей </w:t>
      </w:r>
      <w:r w:rsidRPr="00E52EB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52EBF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конференции, посвященной памяти профессора В.М. Курицына, 2020.</w:t>
      </w:r>
    </w:p>
    <w:p w:rsidR="00260DA6" w:rsidRPr="00E52EBF" w:rsidRDefault="00260DA6" w:rsidP="00260D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EBF">
        <w:rPr>
          <w:rFonts w:ascii="Times New Roman" w:hAnsi="Times New Roman" w:cs="Times New Roman"/>
          <w:sz w:val="24"/>
          <w:szCs w:val="24"/>
        </w:rPr>
        <w:t>Богатчикова</w:t>
      </w:r>
      <w:proofErr w:type="spellEnd"/>
      <w:r w:rsidRPr="00E52EBF">
        <w:rPr>
          <w:rFonts w:ascii="Times New Roman" w:hAnsi="Times New Roman" w:cs="Times New Roman"/>
          <w:sz w:val="24"/>
          <w:szCs w:val="24"/>
        </w:rPr>
        <w:t xml:space="preserve"> К.С. Система духовно-нравственных ценностей как глубинный потенциал России в </w:t>
      </w:r>
      <w:proofErr w:type="spellStart"/>
      <w:r w:rsidRPr="00E52EBF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Pr="00E52EBF">
        <w:rPr>
          <w:rFonts w:ascii="Times New Roman" w:hAnsi="Times New Roman" w:cs="Times New Roman"/>
          <w:sz w:val="24"/>
          <w:szCs w:val="24"/>
        </w:rPr>
        <w:t xml:space="preserve"> процессах. Сборник материалов Международной научно-практической конференции «Реформы повседневной жизни населения России: история и современность, Санкт-Петербург, 2-4 апреля 2020.</w:t>
      </w:r>
    </w:p>
    <w:p w:rsidR="00260DA6" w:rsidRPr="00E52EBF" w:rsidRDefault="00260DA6" w:rsidP="00260D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EBF">
        <w:rPr>
          <w:rFonts w:ascii="Times New Roman" w:hAnsi="Times New Roman" w:cs="Times New Roman"/>
          <w:sz w:val="24"/>
          <w:szCs w:val="24"/>
          <w:u w:val="single"/>
        </w:rPr>
        <w:lastRenderedPageBreak/>
        <w:t>2017:</w:t>
      </w:r>
    </w:p>
    <w:p w:rsidR="00260DA6" w:rsidRPr="00E52EBF" w:rsidRDefault="00260DA6" w:rsidP="00260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EBF">
        <w:rPr>
          <w:rFonts w:ascii="Times New Roman" w:hAnsi="Times New Roman" w:cs="Times New Roman"/>
          <w:sz w:val="24"/>
          <w:szCs w:val="24"/>
        </w:rPr>
        <w:t>Богатчикова</w:t>
      </w:r>
      <w:proofErr w:type="spellEnd"/>
      <w:r w:rsidRPr="00E52EBF">
        <w:rPr>
          <w:rFonts w:ascii="Times New Roman" w:hAnsi="Times New Roman" w:cs="Times New Roman"/>
          <w:sz w:val="24"/>
          <w:szCs w:val="24"/>
        </w:rPr>
        <w:t xml:space="preserve"> К.С. </w:t>
      </w:r>
      <w:proofErr w:type="spellStart"/>
      <w:r w:rsidRPr="00E52EBF">
        <w:rPr>
          <w:rFonts w:ascii="Times New Roman" w:hAnsi="Times New Roman" w:cs="Times New Roman"/>
          <w:sz w:val="24"/>
          <w:szCs w:val="24"/>
        </w:rPr>
        <w:t>Фоново-персоналистические</w:t>
      </w:r>
      <w:proofErr w:type="spellEnd"/>
      <w:r w:rsidRPr="00E52EBF">
        <w:rPr>
          <w:rFonts w:ascii="Times New Roman" w:hAnsi="Times New Roman" w:cs="Times New Roman"/>
          <w:sz w:val="24"/>
          <w:szCs w:val="24"/>
        </w:rPr>
        <w:t xml:space="preserve"> факторы как катализатор Великой русской революции. Сборник </w:t>
      </w:r>
      <w:r w:rsidRPr="00E52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научной</w:t>
      </w:r>
      <w:r w:rsidRPr="00E52EBF">
        <w:rPr>
          <w:rFonts w:ascii="Times New Roman" w:hAnsi="Times New Roman" w:cs="Times New Roman"/>
          <w:sz w:val="24"/>
          <w:szCs w:val="24"/>
        </w:rPr>
        <w:t xml:space="preserve"> </w:t>
      </w:r>
      <w:r w:rsidRPr="00E52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«</w:t>
      </w:r>
      <w:proofErr w:type="gramStart"/>
      <w:r w:rsidRPr="00E52E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Экстремальное</w:t>
      </w:r>
      <w:proofErr w:type="gramEnd"/>
      <w:r w:rsidRPr="00E5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жизни населения России: история и современность (к 100-летию Русской революции) / г. Санкт-Петербург 16–18 марта 2017 г. </w:t>
      </w:r>
    </w:p>
    <w:p w:rsidR="007A281A" w:rsidRDefault="007A281A"/>
    <w:sectPr w:rsidR="007A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C5F"/>
    <w:multiLevelType w:val="hybridMultilevel"/>
    <w:tmpl w:val="80C0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31260"/>
    <w:multiLevelType w:val="hybridMultilevel"/>
    <w:tmpl w:val="4F7C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F6477"/>
    <w:multiLevelType w:val="hybridMultilevel"/>
    <w:tmpl w:val="EF30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A27AB"/>
    <w:multiLevelType w:val="hybridMultilevel"/>
    <w:tmpl w:val="195C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EC"/>
    <w:rsid w:val="00054DEC"/>
    <w:rsid w:val="00260DA6"/>
    <w:rsid w:val="007A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2022-09-19T06:10:00Z</dcterms:created>
  <dcterms:modified xsi:type="dcterms:W3CDTF">2022-09-19T06:10:00Z</dcterms:modified>
</cp:coreProperties>
</file>