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7" w:rsidRDefault="009D05BC" w:rsidP="00B03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конференциях, доклады:</w:t>
      </w:r>
    </w:p>
    <w:p w:rsidR="005A5DA2" w:rsidRDefault="005A5DA2" w:rsidP="00B03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2021 год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Международной конференции «Планирование в рыночной экономике: воспоминания о будущем» (к 100-летию Госплана СССР), 25-26 марта 2021 года. Институт экономики РАН, Экономический, философский факультеты МГУ им. Ломоносова с докладом «Планирование экономических отношений в условиях современной России».</w:t>
      </w:r>
    </w:p>
    <w:p w:rsidR="00936738" w:rsidRPr="00936738" w:rsidRDefault="00936738" w:rsidP="009367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Международном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политэкономическом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 «Глобальные социально-экономические трансформации: будущее России», 27-28 мая 2021 года.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Российская академия наук,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Международный союз экономистов, 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Институт экономики РАН, МФЮА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с докладом «</w:t>
      </w:r>
      <w:r w:rsidRPr="009367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реализации принципов устойчивого развития в условиях глобальных трансформаций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4262E8" w:rsidRPr="004262E8" w:rsidRDefault="00936738" w:rsidP="004262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="004262E8"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IV</w:t>
      </w:r>
      <w:r w:rsidR="004262E8"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Всероссийской научно-практической конференции преподавателей, научных сотрудников и аспирантов «Социальная динамика населения и устойчивое развитие»</w:t>
      </w:r>
      <w:r w:rsid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16 ноября 2021 года.</w:t>
      </w:r>
      <w:r w:rsidR="004262E8" w:rsidRPr="004262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4262E8"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Московский государственный университет имени М.</w:t>
      </w:r>
      <w:r w:rsid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262E8"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 Ломоносова</w:t>
      </w:r>
      <w:r w:rsid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с докладом «</w:t>
      </w:r>
      <w:r w:rsidR="004262E8"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Ценность здоровья в условиях современной России</w:t>
      </w:r>
      <w:r w:rsid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A00FF" w:rsidRPr="005A00FF" w:rsidRDefault="004262E8" w:rsidP="005A00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VIII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Международном конгрессе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«Производство, наука и образование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сценарии будущего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(ПНО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-2021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29-30 ноября 2021 года. 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Московский государственный университет имени М.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 Ломоносова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426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МФЮА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Академия труда и социальных отношений</w:t>
      </w:r>
      <w:r w:rsid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Вольное экономическое общество России, с докладом «</w:t>
      </w:r>
      <w:r w:rsidR="005A00FF"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развития общественных отношений в эпоху технологических и социально-экономических трансформаций</w:t>
      </w:r>
      <w:r w:rsid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».</w:t>
      </w:r>
    </w:p>
    <w:p w:rsidR="00936738" w:rsidRDefault="00936738" w:rsidP="00B03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2020 год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84817" w:rsidRPr="005A00FF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Всероссийской научной конференции с международным участием «Влияние качества жизни на формирование ценностной структуры населения России», 24 ноября 2020 года</w:t>
      </w:r>
      <w:r w:rsidR="005A00FF"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A00FF"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МГУ имени М. В. Ломоносова</w:t>
      </w:r>
      <w:r w:rsid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5A00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 докладом «Предпринимательская активность российских граждан в условиях пандемии».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III Всероссийская научно-практическая конференция с международным участием «Социальная динамика населения и устойчивое развитие», 1 декабря 2020 года. МГУ им. М. В. Ломоносова с докладом «Актуальные проблемы формирования культуры самосохранительного поведения в условиях современной России».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Объединенном Международном конгрессе «СПЭК-Москва-2020». «Производство, наука и образование в эпоху социализации собственности», VI Санкт-Петербургский международный экономический конгресс (СПЭК-2020), VII Международный конгресс «Производство, наука и образование (ПНО-2020) 2-3 декабря 2020 года. Институт нового индустриального развития ИНИР имени С.Ю. Витте, МГУ им. М. В. Ломоносова с докладом «Социальные ценности и мотивы трудовой деятельности в условиях технологических трансформаций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XXI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века».</w:t>
      </w:r>
    </w:p>
    <w:p w:rsidR="00984817" w:rsidRPr="00984817" w:rsidRDefault="00984817" w:rsidP="00B0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2019 год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Выступление на Московском академическом экономическом форуме 15-16 мая 2019. Российская академия наук, МГУ им. М. В. Ломоносова, Вольное экономическое общество России, Международный Союз экономистов с докладом «Роль технологических революций в развитии социальных отношений».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Выступление на II Всероссийской научно-практической конференции с международным участием «Социальная динамика населения и устойчивое развитие» 10 октября 2019 года. МГУ им. М. В. Ломоносова с докладом «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Международном конгрессе «Производство, наука и образование в эпоху трансформаций: Россия в (де)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глобализирующемся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мире» 4 декабря 2019 года. МГУ им. М.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В.Ломоносова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МФЮА, «Конгресс работников образования, науки и техники» с докладом «Актуальные проблемы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дебюрократизации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образования и науки в Российской Федерации».</w:t>
      </w:r>
    </w:p>
    <w:p w:rsidR="00984817" w:rsidRDefault="00984817" w:rsidP="00B03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 год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XII Международной научной конференции «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чтения». Тема конференции: «Социальная несправедливость в социологическом измерении: вызовы современного мира», МГУ им. М. В. Ломоносова, 19-20 февраля 2018 года с докладом «Проблемы утверждения социальной справедливости в условиях современной России».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Московском экономическом форуме 3-4 апреля 2018 года. Ключевая тема Форума: «Россия и мир: образ будущего», Большой зал РАН с докладом «Идеологические и нравственно-политические основы деятельности органов государственной власти современной России в условиях вступления в эру цифровой экономики».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Всероссийской научно-практической конференции «Социальная динамика населения и устойчивое развитие» 4 октября 2018 года, МГУ им. Ломоносова с докладом «Актуальные проблемы сохранения здоровья российских граждан».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Международном конгрессе «Производство. Наука. Образование в России: технологические революции и социально-экономические трансформации» (ПНО-2018), 29 ноября 2018 г. ЦЭМИ РАН с докладом «Актуальные проблемы социально-экономического развития Российской Федерации».</w:t>
      </w:r>
    </w:p>
    <w:p w:rsidR="00984817" w:rsidRPr="00984817" w:rsidRDefault="00984817" w:rsidP="00984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XIII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Международной научной конференции «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чтения» 18-19 февраля 2019 г. Тема конференции: Социальная стратификация в цифровую эпоху: к 130-летию со дня рождения Питирима Сорокина. МГУ им. М. В. Ломоносова с докладом «Проблемы социальной справедливости в условиях современной России: тенденции и пути решения».</w:t>
      </w:r>
    </w:p>
    <w:p w:rsidR="00984817" w:rsidRP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год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817" w:rsidRPr="00984817" w:rsidRDefault="00984817" w:rsidP="009848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научной конференции Социологического факультета МГУ имени М. В. Ломоносова «</w:t>
      </w:r>
      <w:proofErr w:type="spellStart"/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>Сорокинские</w:t>
      </w:r>
      <w:proofErr w:type="spellEnd"/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чтения»: Тема конференции: «Университет в глобальном мире: новый статус и миссия». 20-21 февраля 2017 года с докладом «Деградационные тенденции развития высшего образования в условиях современной России».</w:t>
      </w:r>
    </w:p>
    <w:p w:rsidR="00984817" w:rsidRPr="00984817" w:rsidRDefault="00984817" w:rsidP="009848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Международной конференции «Капитал» - 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>: философия, методология, теория», 20 мая 2017 года. МГУ им. М. В. Ломоносова, Институт экономики РАН с докладом «Актуальные проблемы гуманизации общественных отношений в условиях реставрации капитализма в постсоветской России».</w:t>
      </w:r>
    </w:p>
    <w:p w:rsidR="00984817" w:rsidRPr="00984817" w:rsidRDefault="00984817" w:rsidP="00B038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на Международной научной конференции «Революция: историко-философское осмысление» 3-4 ноября 2017 г. МФЮА, МГУ им. М. В. Ломоносова, 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Институт экономики РАН с  докладом «Роль Ленина в гуманизации общественных отношений».</w:t>
      </w:r>
    </w:p>
    <w:p w:rsidR="009D05BC" w:rsidRDefault="009D05BC" w:rsidP="009D05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123E" w:rsidRPr="00F0290C" w:rsidRDefault="00F5123E" w:rsidP="009D05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05BC" w:rsidRDefault="009D05BC" w:rsidP="009D05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290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Публикации:</w:t>
      </w:r>
    </w:p>
    <w:p w:rsidR="00984817" w:rsidRDefault="00984817" w:rsidP="009D05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D65F8" w:rsidRDefault="00CD65F8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2021:</w:t>
      </w:r>
    </w:p>
    <w:p w:rsidR="00CD65F8" w:rsidRDefault="00CD65F8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CD65F8" w:rsidRDefault="00CD65F8" w:rsidP="00CD65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Социальные ценности и мотивы трудовой деятельности в условиях технологических трансформаций </w:t>
      </w:r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XXI</w:t>
      </w:r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// Статья в</w:t>
      </w:r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CD65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пленарных докладов Объединенного международного конгресса СПЭК-ПНО-2020 / </w:t>
      </w:r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 общ</w:t>
      </w:r>
      <w:proofErr w:type="gramStart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ед. С.Д. </w:t>
      </w:r>
      <w:proofErr w:type="spellStart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Бодрунова</w:t>
      </w:r>
      <w:proofErr w:type="spellEnd"/>
      <w:r w:rsidR="00583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- М.: ИНИР, 2021.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С. 497-505.</w:t>
      </w:r>
    </w:p>
    <w:p w:rsidR="00CD65F8" w:rsidRDefault="00CD65F8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8481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2020: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</w:t>
      </w:r>
      <w:r w:rsidRPr="009848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Социальные отношения и технологические революции // Статья в Сборнике материалов IV международного политэкономического конгресса (МПЭК-IV). МГУ имени М. В. Ломоносова, Президиум Российской академии наук (РАН) / Под общ. ред. С. Д.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Бодрунова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А.В.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Бузгалина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М.: Куль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турная революция, 2020.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С. 531</w:t>
      </w:r>
      <w:r w:rsidRPr="0098481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538.</w:t>
      </w: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Предпринимательская активность российских граждан в условиях пандемии // Статья в Сборнике материалов Всероссийской научной конференции с международным участием «Влияние качества жизни на формирование ценностной структуры населения России». МГУ имени М. В. Ломоносова / Под общ. ред. Ю. П. Аверина. Мо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сква: МАКС Пресс, 2020.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С. 89-90.</w:t>
      </w: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Актуальные проблемы формирования культуры самосохранительного поведения в условиях современной России // Статья в Сборнике тезисов: III Всероссийская научно-практическая конференция с международным участием, 1 декабря 2020 г., Москва, МГУ имени М.В. Ломоносова / под общ. ред. А.И. Антонова. Мо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сква: МАКС Пресс, 2020.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С. 112-113.</w:t>
      </w:r>
    </w:p>
    <w:p w:rsidR="00984817" w:rsidRDefault="00984817" w:rsidP="009D0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8481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2019: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</w:t>
      </w:r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Проблемы социальной справедливости в условиях современной России: тенденции и пути решения // Статья в Сборнике материалов Международной научной конференции «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Сорокинские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чтения – 2019». МГУ имени М. В. Ломоносова. М.: МАКС 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Пресс, 2019.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С. 1333-1336.</w:t>
      </w: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Ключевые вызовы социально-экономического развития России // Сборник статей «Альтернативы коммерциализации и бюрократизации образования, науки и культуры». Под редакцией Н. Г. Яковлевой (Институт экономики РАН). М.: К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ультурная революция, 2019.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С. 245-252.</w:t>
      </w: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 // Статья в Сборнике тезисов II Всероссийской научно-практической конференции с международным участием «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образование в современной России: тенденции, проблемы эффективности»: МГУ имени М. В. Ломоносова:  / под общ</w:t>
      </w:r>
      <w:proofErr w:type="gram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proofErr w:type="gram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ед. А.И. Антонова. </w:t>
      </w:r>
      <w:r w:rsidR="005A5D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М.: МАКС Пресс, 2019.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С. 112-114.</w:t>
      </w: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К. А. Коррупция в системе государственного управления: проблемы противодействия, исторический и зарубежный опыт // Журнал «Право и государство» № 3(84), 2019 (Университет КАЗГЮУ имени М. С.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Нарикбаева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г. </w:t>
      </w:r>
      <w:proofErr w:type="spellStart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Нур</w:t>
      </w:r>
      <w:proofErr w:type="spellEnd"/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-Султан). С. 28-42.</w:t>
      </w:r>
    </w:p>
    <w:p w:rsidR="00984817" w:rsidRDefault="00984817" w:rsidP="009D0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48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2018: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4817" w:rsidRP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984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Актуальные проблемы сохранения здоровья российских граждан // Статья в </w:t>
      </w:r>
      <w:r w:rsidRPr="0098481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Сборнике тезисов Всероссийской научно-практической конференции «Социальная динамика населения и устойчивое развитие». 2018. Число страниц: 396. Издательство: ООО "МАКС Пресс" (Москва) УДК: 316.4. С.161-162.</w:t>
      </w:r>
    </w:p>
    <w:p w:rsidR="00984817" w:rsidRPr="00984817" w:rsidRDefault="00984817" w:rsidP="009D0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817" w:rsidRDefault="00984817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48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2017:</w:t>
      </w:r>
    </w:p>
    <w:p w:rsidR="005A5DA2" w:rsidRPr="00984817" w:rsidRDefault="005A5DA2" w:rsidP="009848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84817" w:rsidRPr="005A5DA2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Роль идеологии в разрешении межнациональных конфликтов // Журнал «</w:t>
      </w: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межнациональная культура» № 1 (103), 2017. С. 31-36.</w:t>
      </w:r>
    </w:p>
    <w:p w:rsidR="00984817" w:rsidRPr="005A5DA2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Межнациональные отношения в условиях кризиса </w:t>
      </w: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мультикультурализма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Журнал ВАК «</w:t>
      </w: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межнациональная культура» № 2 (104), 2017. С. 9-14.</w:t>
      </w:r>
    </w:p>
    <w:p w:rsidR="00984817" w:rsidRPr="005A5DA2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Актуальные проблемы сохранения национальной идентичности в современных демократических государствах // Совет по межнациональным отношениям при Президенте Российской Федерации. Том 6. Коллективная монография. Под редакцией Е. Л. Рябовой. Международный издательский центр «</w:t>
      </w: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», 2017, С. 111-117.</w:t>
      </w:r>
    </w:p>
    <w:p w:rsidR="00984817" w:rsidRDefault="00984817" w:rsidP="009848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Бейсенбин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А. Идеологические противоречия и межнациональные конфликты // Совет по межнациональным отношениям при Президенте Российской Федерации. Том 8. Коллективная монография Опыт взаимодействия наций: отечественный и мировой опыт. Под редакцией Е. Л. Рябовой. Международный издательский центр «</w:t>
      </w:r>
      <w:proofErr w:type="spellStart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Этносоциум</w:t>
      </w:r>
      <w:proofErr w:type="spellEnd"/>
      <w:r w:rsidRPr="005A5DA2">
        <w:rPr>
          <w:rFonts w:ascii="Times New Roman" w:hAnsi="Times New Roman" w:cs="Times New Roman"/>
          <w:color w:val="000000" w:themeColor="text1"/>
          <w:sz w:val="24"/>
          <w:szCs w:val="24"/>
        </w:rPr>
        <w:t>», 2017, С. 120-125.</w:t>
      </w:r>
    </w:p>
    <w:p w:rsidR="00984817" w:rsidRPr="00F0290C" w:rsidRDefault="00984817" w:rsidP="009D05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5DA2" w:rsidRPr="00F0290C" w:rsidRDefault="005A5DA2" w:rsidP="009D0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DA2" w:rsidRPr="00F0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B"/>
    <w:rsid w:val="000D0FBB"/>
    <w:rsid w:val="00184072"/>
    <w:rsid w:val="002455C9"/>
    <w:rsid w:val="002855B0"/>
    <w:rsid w:val="00322032"/>
    <w:rsid w:val="00362A40"/>
    <w:rsid w:val="003D7455"/>
    <w:rsid w:val="004131B4"/>
    <w:rsid w:val="0042444A"/>
    <w:rsid w:val="004262E8"/>
    <w:rsid w:val="004354C1"/>
    <w:rsid w:val="00454E7A"/>
    <w:rsid w:val="00583F41"/>
    <w:rsid w:val="005A00FF"/>
    <w:rsid w:val="005A5DA2"/>
    <w:rsid w:val="0064733A"/>
    <w:rsid w:val="00765D47"/>
    <w:rsid w:val="007B7960"/>
    <w:rsid w:val="007E7C55"/>
    <w:rsid w:val="00936738"/>
    <w:rsid w:val="00984817"/>
    <w:rsid w:val="009D05BC"/>
    <w:rsid w:val="00A8364A"/>
    <w:rsid w:val="00B038C0"/>
    <w:rsid w:val="00BC198D"/>
    <w:rsid w:val="00C6630A"/>
    <w:rsid w:val="00CD65F8"/>
    <w:rsid w:val="00CF7688"/>
    <w:rsid w:val="00DC7057"/>
    <w:rsid w:val="00F0290C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dcterms:created xsi:type="dcterms:W3CDTF">2021-03-19T12:14:00Z</dcterms:created>
  <dcterms:modified xsi:type="dcterms:W3CDTF">2021-11-19T17:25:00Z</dcterms:modified>
</cp:coreProperties>
</file>