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95" w:rsidRPr="001321F8" w:rsidRDefault="003B7195" w:rsidP="003B719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266795" w:rsidRPr="00314EFF" w:rsidRDefault="00266795" w:rsidP="00266795">
      <w:pPr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</w:t>
      </w:r>
      <w:proofErr w:type="spellStart"/>
      <w:r>
        <w:rPr>
          <w:rFonts w:ascii="Times New Roman" w:hAnsi="Times New Roman"/>
          <w:sz w:val="24"/>
          <w:szCs w:val="24"/>
        </w:rPr>
        <w:t>цивилистический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 и развитие системы принципов гражданского процессуального права//</w:t>
      </w:r>
      <w:r w:rsidRPr="00A00395"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Сборник научных статей: материалы международной научно-практической конференции  преподавателей и аспирантов</w:t>
      </w:r>
      <w:r>
        <w:rPr>
          <w:rFonts w:ascii="Times New Roman" w:hAnsi="Times New Roman"/>
          <w:sz w:val="24"/>
          <w:szCs w:val="24"/>
        </w:rPr>
        <w:t xml:space="preserve"> «Пробелы в праве и пути их устранения», 10 декабря 2021г. Смоленск. </w:t>
      </w:r>
      <w:r w:rsidRPr="00314EFF">
        <w:rPr>
          <w:rFonts w:ascii="Times New Roman" w:hAnsi="Times New Roman"/>
          <w:sz w:val="24"/>
          <w:szCs w:val="24"/>
        </w:rPr>
        <w:t>Смоленский Филиал СГЮА. [ред. кол</w:t>
      </w:r>
      <w:r>
        <w:rPr>
          <w:rFonts w:ascii="Times New Roman" w:hAnsi="Times New Roman"/>
          <w:sz w:val="24"/>
          <w:szCs w:val="24"/>
        </w:rPr>
        <w:t>легия]. – Смоленск: Свиток, 2022 г. С.72-78</w:t>
      </w:r>
      <w:r w:rsidRPr="00314EFF">
        <w:rPr>
          <w:rFonts w:ascii="Times New Roman" w:hAnsi="Times New Roman"/>
          <w:sz w:val="24"/>
          <w:szCs w:val="24"/>
        </w:rPr>
        <w:t>.</w:t>
      </w:r>
    </w:p>
    <w:p w:rsidR="00266795" w:rsidRDefault="00266795" w:rsidP="003B7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00395" w:rsidRPr="003B7195" w:rsidRDefault="003B7195" w:rsidP="003B71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19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Alternative Currency Circulation </w:t>
      </w:r>
      <w:proofErr w:type="gramStart"/>
      <w:r w:rsidRPr="003B719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In</w:t>
      </w:r>
      <w:proofErr w:type="gramEnd"/>
      <w:r w:rsidRPr="003B719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Digital Economy Epoch: Legal Regulation Challenges.</w:t>
      </w:r>
      <w:r w:rsidRPr="003B719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007F1">
        <w:rPr>
          <w:rFonts w:ascii="Times New Roman" w:eastAsia="Times New Roman" w:hAnsi="Times New Roman" w:cs="Times New Roman"/>
          <w:color w:val="000000"/>
          <w:lang w:val="en-US"/>
        </w:rPr>
        <w:t>Sirik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007F1">
        <w:rPr>
          <w:rFonts w:ascii="Times New Roman" w:eastAsia="Times New Roman" w:hAnsi="Times New Roman" w:cs="Times New Roman"/>
          <w:color w:val="000000"/>
          <w:lang w:val="en-US"/>
        </w:rPr>
        <w:t>N.V</w:t>
      </w:r>
      <w:r>
        <w:rPr>
          <w:rFonts w:ascii="Times New Roman" w:eastAsia="Times New Roman" w:hAnsi="Times New Roman" w:cs="Times New Roman"/>
          <w:color w:val="000000"/>
          <w:lang w:val="en-US"/>
        </w:rPr>
        <w:t>. (a)</w:t>
      </w:r>
      <w:r w:rsidRPr="00E007F1">
        <w:rPr>
          <w:rFonts w:ascii="Times New Roman" w:eastAsia="Times New Roman" w:hAnsi="Times New Roman" w:cs="Times New Roman"/>
          <w:color w:val="000000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E007F1">
        <w:rPr>
          <w:rFonts w:ascii="Times New Roman" w:eastAsia="Times New Roman" w:hAnsi="Times New Roman" w:cs="Times New Roman"/>
          <w:color w:val="000000"/>
          <w:lang w:val="en-US"/>
        </w:rPr>
        <w:t>Kuznetsova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E007F1">
        <w:rPr>
          <w:rFonts w:ascii="Times New Roman" w:eastAsia="Times New Roman" w:hAnsi="Times New Roman" w:cs="Times New Roman"/>
          <w:color w:val="000000"/>
          <w:lang w:val="en-US"/>
        </w:rPr>
        <w:t>E.V</w:t>
      </w:r>
      <w:r w:rsidRPr="004117EB">
        <w:rPr>
          <w:rFonts w:ascii="Times New Roman" w:eastAsia="Times New Roman" w:hAnsi="Times New Roman" w:cs="Times New Roman"/>
          <w:color w:val="00000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(a)</w:t>
      </w:r>
      <w:r w:rsidRPr="003B719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//State and Law in the Context of Modern Challenges Proceedings of the International Scientific and Practical Conference «State and Law in the Context of Modern Challenges» (</w:t>
      </w:r>
      <w:r w:rsidRPr="003B71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SLCMC 2021), June 17, 2021, Saratov State Law Academy, Saratov, Russia article_10083_16114_pdf_100.pdf (</w:t>
      </w:r>
      <w:hyperlink r:id="rId5" w:tgtFrame="_blank" w:history="1">
        <w:r w:rsidRPr="003B7195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europeanproceedings.com</w:t>
        </w:r>
      </w:hyperlink>
      <w:r w:rsidRPr="003B71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</w:t>
      </w:r>
    </w:p>
    <w:p w:rsidR="00266795" w:rsidRDefault="00266795" w:rsidP="00266795">
      <w:p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54FFB" w:rsidRPr="00314EFF" w:rsidRDefault="00554FFB" w:rsidP="00266795">
      <w:pPr>
        <w:spacing w:after="120" w:line="100" w:lineRule="atLeast"/>
        <w:jc w:val="both"/>
        <w:rPr>
          <w:rFonts w:ascii="Times New Roman" w:hAnsi="Times New Roman"/>
          <w:sz w:val="24"/>
          <w:szCs w:val="24"/>
        </w:rPr>
      </w:pPr>
      <w:r w:rsidRPr="00314EFF">
        <w:rPr>
          <w:rFonts w:ascii="Times New Roman" w:hAnsi="Times New Roman"/>
          <w:sz w:val="24"/>
          <w:szCs w:val="24"/>
        </w:rPr>
        <w:t>Компетенция суда как единая процессуальная категория в гражданском и арбитражном процессе// Сборник научных статей: материалы международной научно-практической конференции  преподавателей и аспирантов Современное государство и правовая система, 3 декабря 2020г.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Смоленск. Смоленский Филиал СГЮА. [ред. коллегия]. – Смоленск: Свиток, 2021 г. С.78-82.</w:t>
      </w:r>
    </w:p>
    <w:p w:rsidR="00266795" w:rsidRDefault="00266795" w:rsidP="0026679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54FFB" w:rsidRPr="00314EFF" w:rsidRDefault="00554FFB" w:rsidP="0026679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14EFF">
        <w:rPr>
          <w:rFonts w:ascii="Times New Roman" w:hAnsi="Times New Roman"/>
          <w:sz w:val="24"/>
          <w:szCs w:val="24"/>
        </w:rPr>
        <w:t xml:space="preserve">Применение в гражданском судопроизводстве правил об освобождении от доказывания фактов, подтвержденных нотариально// </w:t>
      </w:r>
      <w:r w:rsidRPr="00314EFF">
        <w:rPr>
          <w:rFonts w:ascii="Times New Roman" w:hAnsi="Times New Roman"/>
          <w:bCs/>
          <w:sz w:val="24"/>
          <w:szCs w:val="24"/>
        </w:rPr>
        <w:t>Сборник</w:t>
      </w:r>
      <w:r w:rsidR="00A00395">
        <w:rPr>
          <w:rFonts w:ascii="Times New Roman" w:hAnsi="Times New Roman"/>
          <w:bCs/>
          <w:sz w:val="24"/>
          <w:szCs w:val="24"/>
        </w:rPr>
        <w:t xml:space="preserve"> </w:t>
      </w:r>
      <w:r w:rsidRPr="00314EFF">
        <w:rPr>
          <w:rFonts w:ascii="Times New Roman" w:hAnsi="Times New Roman"/>
          <w:bCs/>
          <w:sz w:val="24"/>
          <w:szCs w:val="24"/>
        </w:rPr>
        <w:t>статей по итогам Международной научно-практической конференции Интеграция науки, общества, производства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4EFF">
        <w:rPr>
          <w:rFonts w:ascii="Times New Roman" w:hAnsi="Times New Roman"/>
          <w:bCs/>
          <w:sz w:val="24"/>
          <w:szCs w:val="24"/>
        </w:rPr>
        <w:t xml:space="preserve">и промышленности: 28 июня 2019 г. - </w:t>
      </w:r>
      <w:r w:rsidRPr="00314EFF">
        <w:rPr>
          <w:rFonts w:ascii="Times New Roman" w:eastAsiaTheme="minorHAnsi" w:hAnsi="Times New Roman"/>
          <w:bCs/>
          <w:sz w:val="24"/>
          <w:szCs w:val="24"/>
        </w:rPr>
        <w:t>Стерлитамак: Агентство международных исследований, 2019. С.177-180</w:t>
      </w:r>
    </w:p>
    <w:p w:rsidR="00266795" w:rsidRDefault="00266795" w:rsidP="003B7195">
      <w:pPr>
        <w:jc w:val="both"/>
        <w:rPr>
          <w:rFonts w:ascii="Times New Roman" w:hAnsi="Times New Roman"/>
          <w:sz w:val="24"/>
          <w:szCs w:val="24"/>
        </w:rPr>
      </w:pPr>
    </w:p>
    <w:p w:rsidR="00554FFB" w:rsidRPr="00314EFF" w:rsidRDefault="00554FFB" w:rsidP="003B719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4EFF">
        <w:rPr>
          <w:rFonts w:ascii="Times New Roman" w:hAnsi="Times New Roman"/>
          <w:sz w:val="24"/>
          <w:szCs w:val="24"/>
        </w:rPr>
        <w:t>К вопросу о применении информационных технологий в гражданском судопроизводстве//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Сборник научных статей: материалы международной научно-практической конференции  преподавателей, студентов, аспирантов,  магистрантов Юриспруденция в современном гражданском обществе, 11 апреля 2019г.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Смоленск. Смоленский Филиал СГЮА. [ред. коллегия]. – Смоленск: Свиток, 2019 г. С.57-67.</w:t>
      </w:r>
    </w:p>
    <w:p w:rsidR="00554FFB" w:rsidRPr="00314EFF" w:rsidRDefault="00554FFB" w:rsidP="003B7195">
      <w:pPr>
        <w:jc w:val="both"/>
        <w:rPr>
          <w:rFonts w:ascii="Times New Roman" w:hAnsi="Times New Roman"/>
          <w:sz w:val="24"/>
          <w:szCs w:val="24"/>
        </w:rPr>
      </w:pPr>
      <w:r w:rsidRPr="00314EFF">
        <w:rPr>
          <w:rFonts w:ascii="Times New Roman" w:hAnsi="Times New Roman"/>
          <w:sz w:val="24"/>
          <w:szCs w:val="24"/>
        </w:rPr>
        <w:t>Развитие альтернативных форм разрешения гражданско-правовых споров// Сборник научных статей: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материалы международной научно-практической конференции  преподавателей,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студентов, аспирантов, магистрантов Юридические науки: стратегия развития в 21 в, 27 ноября 2018г.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Смоленск. Смоленский Филиал СГЮА. [ред. коллегия]. – Смоленск: Свиток, 2019 г. С.111-117</w:t>
      </w:r>
    </w:p>
    <w:p w:rsidR="00554FFB" w:rsidRPr="00314EFF" w:rsidRDefault="00554FFB" w:rsidP="003B71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14EFF">
        <w:rPr>
          <w:rFonts w:ascii="Times New Roman" w:hAnsi="Times New Roman"/>
          <w:color w:val="000000"/>
          <w:sz w:val="24"/>
          <w:szCs w:val="24"/>
        </w:rPr>
        <w:t>Предпосылки развития альтернативных форм разрешения гражданско-правовых споров в России</w:t>
      </w:r>
      <w:r w:rsidRPr="00314EFF">
        <w:rPr>
          <w:rFonts w:ascii="Times New Roman" w:hAnsi="Times New Roman"/>
          <w:sz w:val="24"/>
          <w:szCs w:val="24"/>
        </w:rPr>
        <w:t xml:space="preserve"> // Актуальные проблемы юриспруденции: единство теории и практики / Материалы всероссийской межвузовской научно-практической  конференции (для студентов, магистрантов, аспирантов, преподавателей, специалистов). 06 декабря 2018 г./ Под общ</w:t>
      </w:r>
      <w:proofErr w:type="gramStart"/>
      <w:r w:rsidRPr="00314EF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4EFF">
        <w:rPr>
          <w:rFonts w:ascii="Times New Roman" w:hAnsi="Times New Roman"/>
          <w:sz w:val="24"/>
          <w:szCs w:val="24"/>
        </w:rPr>
        <w:t>р</w:t>
      </w:r>
      <w:proofErr w:type="gramEnd"/>
      <w:r w:rsidRPr="00314EFF">
        <w:rPr>
          <w:rFonts w:ascii="Times New Roman" w:hAnsi="Times New Roman"/>
          <w:sz w:val="24"/>
          <w:szCs w:val="24"/>
        </w:rPr>
        <w:t>едакцией А.А. Березиной, В.В. Пучковой. – М.: Международный юридический институт. С.191-198</w:t>
      </w:r>
    </w:p>
    <w:p w:rsidR="00554FFB" w:rsidRPr="00314EFF" w:rsidRDefault="00554FFB" w:rsidP="003B719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EFF">
        <w:rPr>
          <w:rFonts w:ascii="Times New Roman" w:hAnsi="Times New Roman"/>
          <w:sz w:val="24"/>
          <w:szCs w:val="24"/>
        </w:rPr>
        <w:t>Доказывание в гражданском судопроизводстве фактов, подтвержденных нотари</w:t>
      </w:r>
      <w:r>
        <w:rPr>
          <w:rFonts w:ascii="Times New Roman" w:hAnsi="Times New Roman"/>
          <w:sz w:val="24"/>
          <w:szCs w:val="24"/>
        </w:rPr>
        <w:t>ально // Сборник научных статей</w:t>
      </w:r>
      <w:r w:rsidRPr="00314E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 xml:space="preserve">йская наука в современном мире: </w:t>
      </w:r>
      <w:r w:rsidRPr="00314EFF">
        <w:rPr>
          <w:rFonts w:ascii="Times New Roman" w:hAnsi="Times New Roman"/>
          <w:sz w:val="24"/>
          <w:szCs w:val="24"/>
        </w:rPr>
        <w:t xml:space="preserve">материалы </w:t>
      </w:r>
      <w:r w:rsidRPr="00314EFF">
        <w:rPr>
          <w:rFonts w:ascii="Times New Roman" w:hAnsi="Times New Roman"/>
          <w:sz w:val="24"/>
          <w:szCs w:val="24"/>
        </w:rPr>
        <w:lastRenderedPageBreak/>
        <w:t>международной научно-практической конференции  преподавателей,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студентов, аспирантов магистрантов 28 ноября 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>Смоленск. Смоленский Филиал СГЮА. [ред. коллегия]. – Смоленск: Свиток, 2017 г. – 304 с. (С.111-117)</w:t>
      </w:r>
    </w:p>
    <w:p w:rsidR="00554FFB" w:rsidRPr="00314EFF" w:rsidRDefault="00554FFB" w:rsidP="003B7195">
      <w:pPr>
        <w:jc w:val="both"/>
        <w:rPr>
          <w:rFonts w:ascii="Times New Roman" w:hAnsi="Times New Roman"/>
          <w:sz w:val="24"/>
          <w:szCs w:val="24"/>
        </w:rPr>
      </w:pPr>
      <w:r w:rsidRPr="00314EFF">
        <w:rPr>
          <w:rFonts w:ascii="Times New Roman" w:hAnsi="Times New Roman"/>
          <w:sz w:val="24"/>
          <w:szCs w:val="24"/>
        </w:rPr>
        <w:t>Раскрытие доказательств в арбитражном и гражданском процессах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EFF">
        <w:rPr>
          <w:rFonts w:ascii="Times New Roman" w:hAnsi="Times New Roman"/>
          <w:sz w:val="24"/>
          <w:szCs w:val="24"/>
        </w:rPr>
        <w:t xml:space="preserve">// Материалы международной научно-практической конференции преподавателей, студентов и аспирантов 25 ноября  </w:t>
      </w:r>
      <w:smartTag w:uri="urn:schemas-microsoft-com:office:smarttags" w:element="metricconverter">
        <w:smartTagPr>
          <w:attr w:name="ProductID" w:val="2016 г"/>
        </w:smartTagPr>
        <w:r w:rsidRPr="00314EFF">
          <w:rPr>
            <w:rFonts w:ascii="Times New Roman" w:hAnsi="Times New Roman"/>
            <w:sz w:val="24"/>
            <w:szCs w:val="24"/>
          </w:rPr>
          <w:t>2016 г</w:t>
        </w:r>
      </w:smartTag>
      <w:r w:rsidRPr="00314EFF">
        <w:rPr>
          <w:rFonts w:ascii="Times New Roman" w:hAnsi="Times New Roman"/>
          <w:sz w:val="24"/>
          <w:szCs w:val="24"/>
        </w:rPr>
        <w:t>. //(коллектив авторов). – Смоленск: Свиток, 2016. Стр. 97 - 102</w:t>
      </w:r>
    </w:p>
    <w:p w:rsidR="00554FFB" w:rsidRPr="00314EFF" w:rsidRDefault="00554FFB" w:rsidP="00554FFB">
      <w:pPr>
        <w:rPr>
          <w:rFonts w:ascii="Times New Roman" w:hAnsi="Times New Roman"/>
          <w:sz w:val="24"/>
          <w:szCs w:val="24"/>
        </w:rPr>
      </w:pPr>
      <w:r w:rsidRPr="00314EFF">
        <w:rPr>
          <w:rFonts w:ascii="Times New Roman" w:hAnsi="Times New Roman"/>
          <w:sz w:val="24"/>
          <w:szCs w:val="24"/>
        </w:rPr>
        <w:t xml:space="preserve">Унификация в гражданском судопроизводстве// Прошлое настоящее и будущее юридической науки (к 85- </w:t>
      </w:r>
      <w:proofErr w:type="spellStart"/>
      <w:r w:rsidRPr="00314EFF">
        <w:rPr>
          <w:rFonts w:ascii="Times New Roman" w:hAnsi="Times New Roman"/>
          <w:sz w:val="24"/>
          <w:szCs w:val="24"/>
        </w:rPr>
        <w:t>летию</w:t>
      </w:r>
      <w:proofErr w:type="spellEnd"/>
      <w:r w:rsidRPr="00314EFF">
        <w:rPr>
          <w:rFonts w:ascii="Times New Roman" w:hAnsi="Times New Roman"/>
          <w:sz w:val="24"/>
          <w:szCs w:val="24"/>
        </w:rPr>
        <w:t xml:space="preserve"> СГЮА): Материалы международной научно-практической конференции преподавателей, студентов и аспирантов 26 мая </w:t>
      </w:r>
      <w:smartTag w:uri="urn:schemas-microsoft-com:office:smarttags" w:element="metricconverter">
        <w:smartTagPr>
          <w:attr w:name="ProductID" w:val="2016 г"/>
        </w:smartTagPr>
        <w:r w:rsidRPr="00314EFF">
          <w:rPr>
            <w:rFonts w:ascii="Times New Roman" w:hAnsi="Times New Roman"/>
            <w:sz w:val="24"/>
            <w:szCs w:val="24"/>
          </w:rPr>
          <w:t>2016 г</w:t>
        </w:r>
      </w:smartTag>
      <w:r w:rsidRPr="00314EFF">
        <w:rPr>
          <w:rFonts w:ascii="Times New Roman" w:hAnsi="Times New Roman"/>
          <w:sz w:val="24"/>
          <w:szCs w:val="24"/>
        </w:rPr>
        <w:t>. //(коллектив авторов). – Смоленск: Свиток, 2016. Стр. 165-170</w:t>
      </w:r>
    </w:p>
    <w:p w:rsidR="00554FFB" w:rsidRPr="00314EFF" w:rsidRDefault="00554FFB" w:rsidP="00554FFB">
      <w:pPr>
        <w:rPr>
          <w:rFonts w:ascii="Times New Roman" w:hAnsi="Times New Roman"/>
          <w:sz w:val="24"/>
          <w:szCs w:val="24"/>
        </w:rPr>
      </w:pPr>
    </w:p>
    <w:p w:rsidR="00314A90" w:rsidRDefault="00314A90"/>
    <w:sectPr w:rsidR="0031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FFB"/>
    <w:rsid w:val="001007BA"/>
    <w:rsid w:val="001321F8"/>
    <w:rsid w:val="001511EA"/>
    <w:rsid w:val="00266795"/>
    <w:rsid w:val="00314A90"/>
    <w:rsid w:val="003B7195"/>
    <w:rsid w:val="00554FFB"/>
    <w:rsid w:val="00A00395"/>
    <w:rsid w:val="00C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peanproceeding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Кузнецова</cp:lastModifiedBy>
  <cp:revision>6</cp:revision>
  <dcterms:created xsi:type="dcterms:W3CDTF">2021-09-08T08:25:00Z</dcterms:created>
  <dcterms:modified xsi:type="dcterms:W3CDTF">2022-09-20T18:26:00Z</dcterms:modified>
</cp:coreProperties>
</file>