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6" w:rsidRDefault="00A47216" w:rsidP="008E7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C88">
        <w:rPr>
          <w:rFonts w:ascii="Times New Roman" w:hAnsi="Times New Roman" w:cs="Times New Roman"/>
          <w:b/>
          <w:bCs/>
          <w:sz w:val="24"/>
          <w:szCs w:val="24"/>
        </w:rPr>
        <w:t>Публикации и исследования</w:t>
      </w:r>
    </w:p>
    <w:p w:rsidR="00A47216" w:rsidRDefault="00A47216" w:rsidP="006A2C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C88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 w:rsidRPr="008E7ED1">
        <w:rPr>
          <w:rFonts w:ascii="Times New Roman" w:hAnsi="Times New Roman" w:cs="Times New Roman"/>
          <w:sz w:val="24"/>
          <w:szCs w:val="24"/>
        </w:rPr>
        <w:t>2016 год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bookmarkStart w:id="0" w:name="_Hlk67420397"/>
      <w:bookmarkStart w:id="1" w:name="_Hlk67420705"/>
      <w:r w:rsidRPr="008E7ED1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-практической конференции «Социально-экономические проблемы развития предпринимательства: региональный аспект» (Смоленский институт экономики, филиал 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академический университет» </w:t>
      </w:r>
      <w:bookmarkStart w:id="2" w:name="_Hlk67420535"/>
      <w:r>
        <w:rPr>
          <w:rFonts w:ascii="Times New Roman" w:hAnsi="Times New Roman" w:cs="Times New Roman"/>
          <w:sz w:val="24"/>
          <w:szCs w:val="24"/>
        </w:rPr>
        <w:t xml:space="preserve">− 2016 с докладом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«Формы государственной поддержки малого предпринимательства в России».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A47216" w:rsidRPr="00A95DB4" w:rsidRDefault="00A47216" w:rsidP="00A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A95DB4">
        <w:rPr>
          <w:rFonts w:ascii="Times New Roman" w:hAnsi="Times New Roman" w:cs="Times New Roman"/>
          <w:sz w:val="24"/>
          <w:szCs w:val="24"/>
        </w:rPr>
        <w:t>Выступление на V Международной научно</w:t>
      </w:r>
      <w:r>
        <w:rPr>
          <w:rFonts w:ascii="Times New Roman" w:hAnsi="Times New Roman" w:cs="Times New Roman"/>
          <w:sz w:val="24"/>
          <w:szCs w:val="24"/>
        </w:rPr>
        <w:t>й конференции «П</w:t>
      </w:r>
      <w:r w:rsidRPr="00A95DB4">
        <w:rPr>
          <w:rFonts w:ascii="Times New Roman" w:hAnsi="Times New Roman" w:cs="Times New Roman"/>
          <w:sz w:val="24"/>
          <w:szCs w:val="24"/>
        </w:rPr>
        <w:t>ерспективы, организационные формы и эффективность развития сотрудничества российских и зарубежных вузов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Королев, Московская обл.) </w:t>
      </w:r>
      <w:r w:rsidRPr="00595B9B">
        <w:rPr>
          <w:rFonts w:ascii="Times New Roman" w:hAnsi="Times New Roman" w:cs="Times New Roman"/>
          <w:sz w:val="24"/>
          <w:szCs w:val="24"/>
        </w:rPr>
        <w:t>− 201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5B9B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595B9B">
        <w:rPr>
          <w:rFonts w:ascii="Times New Roman" w:hAnsi="Times New Roman" w:cs="Times New Roman"/>
          <w:sz w:val="24"/>
          <w:szCs w:val="24"/>
        </w:rPr>
        <w:t>нновационные кластеры и их влияние на социально-экономическое развитие региона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Pr="00595B9B">
        <w:t xml:space="preserve"> </w:t>
      </w:r>
      <w:r w:rsidRPr="00595B9B">
        <w:rPr>
          <w:rFonts w:ascii="Times New Roman" w:hAnsi="Times New Roman" w:cs="Times New Roman"/>
          <w:sz w:val="24"/>
          <w:szCs w:val="24"/>
        </w:rPr>
        <w:t>Выступление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B9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«Социально-экономические проблемы развития предпринимательства: региональный аспект» (Смоленский институт экономики, филиал ЧОУ </w:t>
      </w:r>
      <w:proofErr w:type="gramStart"/>
      <w:r w:rsidRPr="00595B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95B9B">
        <w:rPr>
          <w:rFonts w:ascii="Times New Roman" w:hAnsi="Times New Roman" w:cs="Times New Roman"/>
          <w:sz w:val="24"/>
          <w:szCs w:val="24"/>
        </w:rPr>
        <w:t xml:space="preserve"> «Санкт-Петербургский академический университет» − 201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5B9B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«Институциональная среда развития инновационного предпринимательства: региональный аспект»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▪ Выступление на научно-практической конференции «Стратегическое управление организациями: современные технологии» (</w:t>
      </w:r>
      <w:r w:rsidRPr="00595B9B">
        <w:rPr>
          <w:rFonts w:ascii="Times New Roman" w:hAnsi="Times New Roman" w:cs="Times New Roman"/>
          <w:sz w:val="24"/>
          <w:szCs w:val="24"/>
        </w:rPr>
        <w:t>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политехнический университет им. Петра Великого</w:t>
      </w:r>
      <w:bookmarkStart w:id="3" w:name="_Hlk6742154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5B9B">
        <w:rPr>
          <w:rFonts w:ascii="Times New Roman" w:hAnsi="Times New Roman" w:cs="Times New Roman"/>
          <w:sz w:val="24"/>
          <w:szCs w:val="24"/>
        </w:rPr>
        <w:t>− 2017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Оценка эффективности профессионального развития персонала коммерческого банка»»</w:t>
      </w:r>
      <w:proofErr w:type="gramEnd"/>
    </w:p>
    <w:p w:rsidR="00A47216" w:rsidRPr="007D2ED5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</w:t>
      </w:r>
      <w:r w:rsidRPr="007D2ED5">
        <w:rPr>
          <w:rFonts w:ascii="Times New Roman" w:hAnsi="Times New Roman" w:cs="Times New Roman"/>
          <w:sz w:val="24"/>
          <w:szCs w:val="24"/>
        </w:rPr>
        <w:t>СНГ: внутренние и внешние драйверы экономического роста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2ED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7422414"/>
      <w:r w:rsidRPr="007D2ED5">
        <w:rPr>
          <w:rFonts w:ascii="Times New Roman" w:hAnsi="Times New Roman" w:cs="Times New Roman"/>
          <w:sz w:val="24"/>
          <w:szCs w:val="24"/>
        </w:rPr>
        <w:t>− 2017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«М</w:t>
      </w:r>
      <w:r w:rsidRPr="007D2ED5">
        <w:rPr>
          <w:rFonts w:ascii="Times New Roman" w:hAnsi="Times New Roman" w:cs="Times New Roman"/>
          <w:sz w:val="24"/>
          <w:szCs w:val="24"/>
        </w:rPr>
        <w:t>одернизация российской экономики и инновационный тип экономического роста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 w:rsidRPr="00F5197F">
        <w:rPr>
          <w:rFonts w:ascii="Times New Roman" w:hAnsi="Times New Roman" w:cs="Times New Roman"/>
          <w:sz w:val="24"/>
          <w:szCs w:val="24"/>
        </w:rPr>
        <w:t>2018 год</w:t>
      </w:r>
    </w:p>
    <w:p w:rsidR="00A47216" w:rsidRPr="00115D68" w:rsidRDefault="00A47216" w:rsidP="001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bookmarkStart w:id="5" w:name="_Hlk67427705"/>
      <w:bookmarkStart w:id="6" w:name="_Hlk67425795"/>
      <w:r>
        <w:rPr>
          <w:rFonts w:ascii="Times New Roman" w:hAnsi="Times New Roman" w:cs="Times New Roman"/>
          <w:sz w:val="24"/>
          <w:szCs w:val="24"/>
        </w:rPr>
        <w:t>Выступление на Международной научно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-практической конференции </w:t>
      </w:r>
      <w:bookmarkEnd w:id="6"/>
      <w:r>
        <w:rPr>
          <w:rFonts w:ascii="Times New Roman" w:hAnsi="Times New Roman" w:cs="Times New Roman"/>
          <w:sz w:val="24"/>
          <w:szCs w:val="24"/>
        </w:rPr>
        <w:t>«И</w:t>
      </w:r>
      <w:r w:rsidRPr="00F5197F">
        <w:rPr>
          <w:rFonts w:ascii="Times New Roman" w:hAnsi="Times New Roman" w:cs="Times New Roman"/>
          <w:sz w:val="24"/>
          <w:szCs w:val="24"/>
        </w:rPr>
        <w:t>нновации в АПК: стимулы и барьеры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15D68">
        <w:rPr>
          <w:rFonts w:ascii="Times New Roman" w:hAnsi="Times New Roman" w:cs="Times New Roman"/>
          <w:sz w:val="24"/>
          <w:szCs w:val="24"/>
        </w:rPr>
        <w:t xml:space="preserve">ФГБНУ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5D68">
        <w:rPr>
          <w:rFonts w:ascii="Times New Roman" w:hAnsi="Times New Roman" w:cs="Times New Roman"/>
          <w:sz w:val="24"/>
          <w:szCs w:val="24"/>
        </w:rPr>
        <w:t>Федеральный научный центр аграрной экономики и социального развития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Рязань) </w:t>
      </w:r>
      <w:bookmarkStart w:id="7" w:name="_Hlk67426222"/>
      <w:r w:rsidRPr="00115D68">
        <w:rPr>
          <w:rFonts w:ascii="Times New Roman" w:hAnsi="Times New Roman" w:cs="Times New Roman"/>
          <w:sz w:val="24"/>
          <w:szCs w:val="24"/>
        </w:rPr>
        <w:t>− 201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5D68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«П</w:t>
      </w:r>
      <w:r w:rsidRPr="00115D68">
        <w:rPr>
          <w:rFonts w:ascii="Times New Roman" w:hAnsi="Times New Roman" w:cs="Times New Roman"/>
          <w:sz w:val="24"/>
          <w:szCs w:val="24"/>
        </w:rPr>
        <w:t xml:space="preserve">рямые и косвенные методы государственного регулирования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5D68">
        <w:rPr>
          <w:rFonts w:ascii="Times New Roman" w:hAnsi="Times New Roman" w:cs="Times New Roman"/>
          <w:sz w:val="24"/>
          <w:szCs w:val="24"/>
        </w:rPr>
        <w:t>оссии и зарубежный опыт</w:t>
      </w:r>
    </w:p>
    <w:p w:rsidR="00A47216" w:rsidRPr="003A7DE5" w:rsidRDefault="00A47216" w:rsidP="003A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7D50B4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</w:t>
      </w:r>
      <w:r w:rsidRPr="007B762F">
        <w:rPr>
          <w:rFonts w:ascii="Times New Roman" w:hAnsi="Times New Roman" w:cs="Times New Roman"/>
          <w:sz w:val="24"/>
          <w:szCs w:val="24"/>
        </w:rPr>
        <w:t>оциально-экономические проблемы регионального развития на современном этапе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7B762F">
        <w:rPr>
          <w:rFonts w:ascii="Times New Roman" w:hAnsi="Times New Roman" w:cs="Times New Roman"/>
          <w:sz w:val="24"/>
          <w:szCs w:val="24"/>
        </w:rPr>
        <w:t xml:space="preserve">Смоленский институт экономики - ЧОУ </w:t>
      </w:r>
      <w:proofErr w:type="gramStart"/>
      <w:r w:rsidRPr="007B76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762F">
        <w:rPr>
          <w:rFonts w:ascii="Times New Roman" w:hAnsi="Times New Roman" w:cs="Times New Roman"/>
          <w:sz w:val="24"/>
          <w:szCs w:val="24"/>
        </w:rPr>
        <w:t xml:space="preserve"> "Санкт-Петербургский университет технологий управления и экономики"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7427342"/>
      <w:r w:rsidRPr="007B762F">
        <w:rPr>
          <w:rFonts w:ascii="Times New Roman" w:hAnsi="Times New Roman" w:cs="Times New Roman"/>
          <w:sz w:val="24"/>
          <w:szCs w:val="24"/>
        </w:rPr>
        <w:t>− 2018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«Р</w:t>
      </w:r>
      <w:r w:rsidRPr="003A7DE5">
        <w:rPr>
          <w:rFonts w:ascii="Times New Roman" w:hAnsi="Times New Roman" w:cs="Times New Roman"/>
          <w:sz w:val="24"/>
          <w:szCs w:val="24"/>
        </w:rPr>
        <w:t>егиональная промышленная политика и экономический рост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DB137E">
        <w:rPr>
          <w:rFonts w:ascii="Times New Roman" w:hAnsi="Times New Roman" w:cs="Times New Roman"/>
          <w:sz w:val="24"/>
          <w:szCs w:val="24"/>
        </w:rPr>
        <w:t>Выступление на Всероссийской</w:t>
      </w:r>
      <w:r w:rsidRPr="003A7DE5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7DE5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7DE5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России: актуальные аспекты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A7DE5">
        <w:rPr>
          <w:rFonts w:ascii="Times New Roman" w:hAnsi="Times New Roman" w:cs="Times New Roman"/>
          <w:sz w:val="24"/>
          <w:szCs w:val="24"/>
        </w:rPr>
        <w:t>ГНИИ "</w:t>
      </w:r>
      <w:proofErr w:type="spellStart"/>
      <w:r w:rsidRPr="003A7DE5"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 w:rsidRPr="003A7DE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Санкт_Петербург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7DE5">
        <w:rPr>
          <w:rFonts w:ascii="Times New Roman" w:hAnsi="Times New Roman" w:cs="Times New Roman"/>
          <w:sz w:val="24"/>
          <w:szCs w:val="24"/>
        </w:rPr>
        <w:t>− 201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7DE5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3A7DE5">
        <w:rPr>
          <w:rFonts w:ascii="Times New Roman" w:hAnsi="Times New Roman" w:cs="Times New Roman"/>
          <w:sz w:val="24"/>
          <w:szCs w:val="24"/>
        </w:rPr>
        <w:t>оциальная ответственность российского бизнеса как фактор социальной безопасности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▪ </w:t>
      </w:r>
      <w:bookmarkStart w:id="9" w:name="_Hlk67428576"/>
      <w:r w:rsidRPr="00DB137E">
        <w:rPr>
          <w:rFonts w:ascii="Times New Roman" w:hAnsi="Times New Roman" w:cs="Times New Roman"/>
          <w:sz w:val="24"/>
          <w:szCs w:val="24"/>
        </w:rPr>
        <w:t>Выступление на</w:t>
      </w:r>
      <w:bookmarkEnd w:id="9"/>
      <w:r w:rsidRPr="00DB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137E">
        <w:rPr>
          <w:rFonts w:ascii="Times New Roman" w:hAnsi="Times New Roman" w:cs="Times New Roman"/>
          <w:sz w:val="24"/>
          <w:szCs w:val="24"/>
        </w:rPr>
        <w:t xml:space="preserve"> Международной научно</w:t>
      </w:r>
      <w:r>
        <w:rPr>
          <w:rFonts w:ascii="Times New Roman" w:hAnsi="Times New Roman" w:cs="Times New Roman"/>
          <w:sz w:val="24"/>
          <w:szCs w:val="24"/>
        </w:rPr>
        <w:t>-практической конференции «Государство и бизнес» (</w:t>
      </w:r>
      <w:r w:rsidRPr="00DB137E">
        <w:rPr>
          <w:rFonts w:ascii="Times New Roman" w:hAnsi="Times New Roman" w:cs="Times New Roman"/>
          <w:sz w:val="24"/>
          <w:szCs w:val="24"/>
        </w:rPr>
        <w:t xml:space="preserve">Северо-Западный институт управления </w:t>
      </w:r>
      <w:proofErr w:type="spellStart"/>
      <w:r w:rsidRPr="00DB137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DB137E">
        <w:rPr>
          <w:rFonts w:ascii="Times New Roman" w:hAnsi="Times New Roman" w:cs="Times New Roman"/>
          <w:sz w:val="24"/>
          <w:szCs w:val="24"/>
        </w:rPr>
        <w:t xml:space="preserve"> при Президенте РФ</w:t>
      </w:r>
      <w:r>
        <w:rPr>
          <w:rFonts w:ascii="Times New Roman" w:hAnsi="Times New Roman" w:cs="Times New Roman"/>
          <w:sz w:val="24"/>
          <w:szCs w:val="24"/>
        </w:rPr>
        <w:t xml:space="preserve">, Санкт-Петербург) </w:t>
      </w:r>
      <w:r w:rsidRPr="00DB137E">
        <w:rPr>
          <w:rFonts w:ascii="Times New Roman" w:hAnsi="Times New Roman" w:cs="Times New Roman"/>
          <w:sz w:val="24"/>
          <w:szCs w:val="24"/>
        </w:rPr>
        <w:t>− 201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137E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«Государственно-частное партнерство как инструмент взаимодействия государства и бизнеса в промышленности в условиях модернизации».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996312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</w:t>
      </w:r>
      <w:r w:rsidRPr="00996312">
        <w:rPr>
          <w:rFonts w:ascii="Times New Roman" w:hAnsi="Times New Roman" w:cs="Times New Roman"/>
          <w:sz w:val="24"/>
          <w:szCs w:val="24"/>
        </w:rPr>
        <w:t>Наука. Исследования. Практика</w:t>
      </w:r>
      <w:proofErr w:type="gramStart"/>
      <w:r w:rsidRPr="00996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996312">
        <w:rPr>
          <w:rFonts w:ascii="Times New Roman" w:hAnsi="Times New Roman" w:cs="Times New Roman"/>
          <w:sz w:val="24"/>
          <w:szCs w:val="24"/>
        </w:rPr>
        <w:t>ГНИИ "</w:t>
      </w:r>
      <w:proofErr w:type="spellStart"/>
      <w:r w:rsidRPr="00996312"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 w:rsidRPr="0099631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96312">
        <w:rPr>
          <w:rFonts w:ascii="Times New Roman" w:hAnsi="Times New Roman" w:cs="Times New Roman"/>
          <w:sz w:val="24"/>
          <w:szCs w:val="24"/>
        </w:rPr>
        <w:t>Санкт_Петербург</w:t>
      </w:r>
      <w:proofErr w:type="spellEnd"/>
      <w:r w:rsidRPr="009963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12">
        <w:rPr>
          <w:rFonts w:ascii="Times New Roman" w:hAnsi="Times New Roman" w:cs="Times New Roman"/>
          <w:sz w:val="24"/>
          <w:szCs w:val="24"/>
        </w:rPr>
        <w:t>− 20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6312"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214F5B">
        <w:rPr>
          <w:rFonts w:ascii="Times New Roman" w:hAnsi="Times New Roman" w:cs="Times New Roman"/>
          <w:sz w:val="24"/>
          <w:szCs w:val="24"/>
        </w:rPr>
        <w:t>еханизмы и инструменты стимулирования инновационной деятельности в регионе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7216" w:rsidRDefault="00A47216" w:rsidP="006A2C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F5B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 w:rsidRPr="00214F5B">
        <w:rPr>
          <w:rFonts w:ascii="Times New Roman" w:hAnsi="Times New Roman" w:cs="Times New Roman"/>
          <w:sz w:val="24"/>
          <w:szCs w:val="24"/>
        </w:rPr>
        <w:t>2016 год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bookmarkStart w:id="10" w:name="_Hlk67429892"/>
      <w:r w:rsidRPr="00647678">
        <w:rPr>
          <w:rFonts w:ascii="Times New Roman" w:hAnsi="Times New Roman" w:cs="Times New Roman"/>
          <w:sz w:val="24"/>
          <w:szCs w:val="24"/>
        </w:rPr>
        <w:t>Кузьмина Л.А</w:t>
      </w:r>
      <w:bookmarkEnd w:id="10"/>
      <w:r w:rsidRPr="00647678">
        <w:rPr>
          <w:rFonts w:ascii="Times New Roman" w:hAnsi="Times New Roman" w:cs="Times New Roman"/>
          <w:sz w:val="24"/>
          <w:szCs w:val="24"/>
        </w:rPr>
        <w:t>.</w:t>
      </w:r>
      <w:r w:rsidRPr="00647678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47678">
        <w:rPr>
          <w:rFonts w:ascii="Times New Roman" w:hAnsi="Times New Roman" w:cs="Times New Roman"/>
          <w:sz w:val="24"/>
          <w:szCs w:val="24"/>
        </w:rPr>
        <w:t>оль человеческого капитала в инновационном развитии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47678">
        <w:rPr>
          <w:rFonts w:ascii="Times New Roman" w:hAnsi="Times New Roman" w:cs="Times New Roman"/>
          <w:sz w:val="24"/>
          <w:szCs w:val="24"/>
        </w:rPr>
        <w:t>Научное обозрение. 2016. № 11. С. 163-166.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bookmarkStart w:id="11" w:name="_Hlk67430147"/>
      <w:r w:rsidRPr="00647678">
        <w:rPr>
          <w:rFonts w:ascii="Times New Roman" w:hAnsi="Times New Roman" w:cs="Times New Roman"/>
          <w:sz w:val="24"/>
          <w:szCs w:val="24"/>
        </w:rPr>
        <w:t>Кузьмина Л</w:t>
      </w:r>
      <w:r>
        <w:rPr>
          <w:rFonts w:ascii="Times New Roman" w:hAnsi="Times New Roman" w:cs="Times New Roman"/>
          <w:sz w:val="24"/>
          <w:szCs w:val="24"/>
        </w:rPr>
        <w:t>.А</w:t>
      </w:r>
      <w:bookmarkEnd w:id="11"/>
      <w:r>
        <w:rPr>
          <w:rFonts w:ascii="Times New Roman" w:hAnsi="Times New Roman" w:cs="Times New Roman"/>
          <w:sz w:val="24"/>
          <w:szCs w:val="24"/>
        </w:rPr>
        <w:t>. Ф</w:t>
      </w:r>
      <w:r w:rsidRPr="00647678">
        <w:rPr>
          <w:rFonts w:ascii="Times New Roman" w:hAnsi="Times New Roman" w:cs="Times New Roman"/>
          <w:sz w:val="24"/>
          <w:szCs w:val="24"/>
        </w:rPr>
        <w:t xml:space="preserve">ормирование кадрового потенциала </w:t>
      </w:r>
      <w:r w:rsidRPr="00647678">
        <w:rPr>
          <w:rFonts w:ascii="Times New Roman" w:hAnsi="Times New Roman" w:cs="Times New Roman"/>
        </w:rPr>
        <w:t>АПК</w:t>
      </w:r>
      <w:r w:rsidRPr="0064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47678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47678">
        <w:rPr>
          <w:rFonts w:ascii="Times New Roman" w:hAnsi="Times New Roman" w:cs="Times New Roman"/>
          <w:sz w:val="24"/>
          <w:szCs w:val="24"/>
        </w:rPr>
        <w:t>Научное обозрение. 2016. № 4. С. 130-133.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A47216" w:rsidRDefault="00A47216" w:rsidP="006A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E74110">
        <w:rPr>
          <w:rFonts w:ascii="Times New Roman" w:hAnsi="Times New Roman" w:cs="Times New Roman"/>
          <w:sz w:val="24"/>
          <w:szCs w:val="24"/>
        </w:rPr>
        <w:t>Кузьмина Л</w:t>
      </w:r>
      <w:r>
        <w:rPr>
          <w:rFonts w:ascii="Times New Roman" w:hAnsi="Times New Roman" w:cs="Times New Roman"/>
          <w:sz w:val="24"/>
          <w:szCs w:val="24"/>
        </w:rPr>
        <w:t>.А. П</w:t>
      </w:r>
      <w:r w:rsidRPr="00E74110">
        <w:rPr>
          <w:rFonts w:ascii="Times New Roman" w:hAnsi="Times New Roman" w:cs="Times New Roman"/>
          <w:sz w:val="24"/>
          <w:szCs w:val="24"/>
        </w:rPr>
        <w:t>ромышленная политика и концепции модернизации российской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74110">
        <w:rPr>
          <w:rFonts w:ascii="Times New Roman" w:hAnsi="Times New Roman" w:cs="Times New Roman"/>
          <w:sz w:val="24"/>
          <w:szCs w:val="24"/>
        </w:rPr>
        <w:t>Научное обозрение. 2017. № 18. С. 94-96.</w:t>
      </w:r>
    </w:p>
    <w:p w:rsidR="00A47216" w:rsidRPr="00E74110" w:rsidRDefault="00A47216" w:rsidP="00E7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E74110">
        <w:rPr>
          <w:rFonts w:ascii="Times New Roman" w:hAnsi="Times New Roman" w:cs="Times New Roman"/>
          <w:sz w:val="24"/>
          <w:szCs w:val="24"/>
        </w:rPr>
        <w:t>ПРЕДПРИНИМАТЕЛЬСТВО В РОССИИ: ТЕОРИЯ, ПРОБЛЕМЫ, ПЕРСПЕКТИВЫ</w:t>
      </w:r>
    </w:p>
    <w:p w:rsidR="00A47216" w:rsidRDefault="00A47216" w:rsidP="00E741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110">
        <w:rPr>
          <w:rFonts w:ascii="Times New Roman" w:hAnsi="Times New Roman" w:cs="Times New Roman"/>
          <w:sz w:val="24"/>
          <w:szCs w:val="24"/>
        </w:rPr>
        <w:t xml:space="preserve">Романова Ю.А., Павлова И.В., Абалакина Т.В.,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Егоренко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О.Н., Гриб Г.Ю., Кузьмина Л.А., Миркина О.Н.,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Екименкова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Е.Н., Романова И.Н.,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E74110">
        <w:rPr>
          <w:rFonts w:ascii="Times New Roman" w:hAnsi="Times New Roman" w:cs="Times New Roman"/>
          <w:sz w:val="24"/>
          <w:szCs w:val="24"/>
        </w:rPr>
        <w:t>Хриптулов</w:t>
      </w:r>
      <w:proofErr w:type="spellEnd"/>
      <w:r w:rsidRPr="00E74110">
        <w:rPr>
          <w:rFonts w:ascii="Times New Roman" w:hAnsi="Times New Roman" w:cs="Times New Roman"/>
          <w:sz w:val="24"/>
          <w:szCs w:val="24"/>
        </w:rPr>
        <w:t xml:space="preserve"> И.В., Гнездова Ю.В., Тимофеева И.Ю., Абалакин А.А., Лаврова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sz w:val="24"/>
          <w:szCs w:val="24"/>
        </w:rPr>
        <w:t>Коллективная монография / Москва, 2017.</w:t>
      </w:r>
      <w:proofErr w:type="gramEnd"/>
    </w:p>
    <w:p w:rsidR="00A47216" w:rsidRDefault="00A47216" w:rsidP="00E7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A47216" w:rsidRDefault="00A47216" w:rsidP="00E7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DF7441">
        <w:rPr>
          <w:rFonts w:ascii="Times New Roman" w:hAnsi="Times New Roman" w:cs="Times New Roman"/>
          <w:sz w:val="24"/>
          <w:szCs w:val="24"/>
        </w:rPr>
        <w:t>Кузьмина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441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7441">
        <w:rPr>
          <w:rFonts w:ascii="Times New Roman" w:hAnsi="Times New Roman" w:cs="Times New Roman"/>
          <w:sz w:val="24"/>
          <w:szCs w:val="24"/>
        </w:rPr>
        <w:t>онцепция "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41">
        <w:rPr>
          <w:rFonts w:ascii="Times New Roman" w:hAnsi="Times New Roman" w:cs="Times New Roman"/>
          <w:sz w:val="24"/>
          <w:szCs w:val="24"/>
        </w:rPr>
        <w:t xml:space="preserve">ндустрия 4.0" и промышленная политика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F7441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F7441">
        <w:rPr>
          <w:rFonts w:ascii="Times New Roman" w:hAnsi="Times New Roman" w:cs="Times New Roman"/>
          <w:sz w:val="24"/>
          <w:szCs w:val="24"/>
        </w:rPr>
        <w:t>Социальные трансформации. 2018. № 29. С. 69-77.</w:t>
      </w:r>
    </w:p>
    <w:p w:rsidR="00A47216" w:rsidRDefault="00A47216" w:rsidP="00E7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A47216" w:rsidRDefault="00A47216" w:rsidP="00E7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DF7441">
        <w:rPr>
          <w:rFonts w:ascii="Times New Roman" w:hAnsi="Times New Roman" w:cs="Times New Roman"/>
          <w:sz w:val="24"/>
          <w:szCs w:val="24"/>
        </w:rPr>
        <w:t>Кузьмина Л.А.</w:t>
      </w:r>
      <w:r w:rsidRPr="00DF7441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41">
        <w:rPr>
          <w:rFonts w:ascii="Times New Roman" w:hAnsi="Times New Roman" w:cs="Times New Roman"/>
          <w:sz w:val="24"/>
          <w:szCs w:val="24"/>
        </w:rPr>
        <w:t xml:space="preserve">брабатывающая промышленность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F7441">
        <w:rPr>
          <w:rFonts w:ascii="Times New Roman" w:hAnsi="Times New Roman" w:cs="Times New Roman"/>
          <w:sz w:val="24"/>
          <w:szCs w:val="24"/>
        </w:rPr>
        <w:t xml:space="preserve"> в условиях четвертой промышленной революции: 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744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DF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44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F7441">
        <w:rPr>
          <w:rFonts w:ascii="Times New Roman" w:hAnsi="Times New Roman" w:cs="Times New Roman"/>
          <w:sz w:val="24"/>
          <w:szCs w:val="24"/>
        </w:rPr>
        <w:t>. 2019. № 12-5. С. 29-34.</w:t>
      </w:r>
    </w:p>
    <w:p w:rsidR="00A47216" w:rsidRDefault="00A47216" w:rsidP="00A3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DF7441">
        <w:rPr>
          <w:rFonts w:ascii="Times New Roman" w:hAnsi="Times New Roman" w:cs="Times New Roman"/>
          <w:sz w:val="24"/>
          <w:szCs w:val="24"/>
        </w:rPr>
        <w:t>Кузьмина Л.А.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41">
        <w:rPr>
          <w:rFonts w:ascii="Times New Roman" w:hAnsi="Times New Roman" w:cs="Times New Roman"/>
          <w:sz w:val="24"/>
          <w:szCs w:val="24"/>
        </w:rPr>
        <w:t xml:space="preserve">роблемы и перспективы развития государственно-частного партнерства в инновационной сфере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F7441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30606">
        <w:rPr>
          <w:rFonts w:ascii="Times New Roman" w:hAnsi="Times New Roman" w:cs="Times New Roman"/>
          <w:sz w:val="24"/>
          <w:szCs w:val="24"/>
        </w:rPr>
        <w:t>Наука Красноярья. 2019. Т. 8. № 5-3. С. 67-73.</w:t>
      </w:r>
    </w:p>
    <w:p w:rsidR="00A47216" w:rsidRPr="00A30606" w:rsidRDefault="00A47216" w:rsidP="00A3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Pr="00A30606">
        <w:t xml:space="preserve"> </w:t>
      </w:r>
      <w:r w:rsidRPr="00A30606">
        <w:rPr>
          <w:rFonts w:ascii="Times New Roman" w:hAnsi="Times New Roman" w:cs="Times New Roman"/>
          <w:sz w:val="24"/>
          <w:szCs w:val="24"/>
        </w:rPr>
        <w:t>Кузьмина Л.А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A30606">
        <w:rPr>
          <w:rFonts w:ascii="Times New Roman" w:hAnsi="Times New Roman" w:cs="Times New Roman"/>
          <w:sz w:val="24"/>
          <w:szCs w:val="24"/>
        </w:rPr>
        <w:t>волюция экономической роли государства и ее отражение в теоретических концепциях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30606">
        <w:rPr>
          <w:rFonts w:ascii="Times New Roman" w:hAnsi="Times New Roman" w:cs="Times New Roman"/>
          <w:sz w:val="24"/>
          <w:szCs w:val="24"/>
        </w:rPr>
        <w:t>Экономический журнал. 2019. № 1 (53). С. 92-106.</w:t>
      </w:r>
    </w:p>
    <w:p w:rsidR="00A47216" w:rsidRDefault="00A47216" w:rsidP="00A3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A47216" w:rsidRPr="00E15CA8" w:rsidRDefault="00A47216" w:rsidP="00A25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Pr="00A25C4E">
        <w:rPr>
          <w:rFonts w:ascii="Times New Roman" w:hAnsi="Times New Roman" w:cs="Times New Roman"/>
          <w:sz w:val="24"/>
          <w:szCs w:val="24"/>
        </w:rPr>
        <w:t>Кузьмина Л.А.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A25C4E">
        <w:rPr>
          <w:rFonts w:ascii="Times New Roman" w:hAnsi="Times New Roman" w:cs="Times New Roman"/>
          <w:sz w:val="24"/>
          <w:szCs w:val="24"/>
        </w:rPr>
        <w:t>етвертая промышленная революция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4E">
        <w:rPr>
          <w:rFonts w:ascii="Times New Roman" w:hAnsi="Times New Roman" w:cs="Times New Roman"/>
          <w:sz w:val="24"/>
          <w:szCs w:val="24"/>
        </w:rPr>
        <w:t xml:space="preserve">и процессы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4E">
        <w:rPr>
          <w:rFonts w:ascii="Times New Roman" w:hAnsi="Times New Roman" w:cs="Times New Roman"/>
          <w:sz w:val="24"/>
          <w:szCs w:val="24"/>
        </w:rPr>
        <w:t>мировой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3, 2020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15CA8">
        <w:rPr>
          <w:rFonts w:ascii="Times New Roman" w:hAnsi="Times New Roman" w:cs="Times New Roman"/>
          <w:sz w:val="24"/>
          <w:szCs w:val="24"/>
        </w:rPr>
        <w:t>. 10-19.</w:t>
      </w:r>
    </w:p>
    <w:p w:rsidR="00A47216" w:rsidRDefault="00A47216" w:rsidP="00A25C4E">
      <w:pPr>
        <w:rPr>
          <w:rFonts w:ascii="Times New Roman" w:hAnsi="Times New Roman" w:cs="Times New Roman"/>
          <w:sz w:val="24"/>
          <w:szCs w:val="24"/>
        </w:rPr>
      </w:pPr>
      <w:r w:rsidRPr="00E15CA8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47216" w:rsidRDefault="00A47216" w:rsidP="00A25C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▪ </w:t>
      </w:r>
      <w:r w:rsidRPr="00A25C4E">
        <w:rPr>
          <w:rFonts w:ascii="Times New Roman" w:hAnsi="Times New Roman" w:cs="Times New Roman"/>
          <w:sz w:val="24"/>
          <w:szCs w:val="24"/>
        </w:rPr>
        <w:t>Кузьмина Л.А.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25C4E">
        <w:rPr>
          <w:rFonts w:ascii="Times New Roman" w:hAnsi="Times New Roman" w:cs="Times New Roman"/>
          <w:sz w:val="24"/>
          <w:szCs w:val="24"/>
        </w:rPr>
        <w:t>зменение содержания труда и занятости под влиянием нового технологического уклада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25C4E">
        <w:rPr>
          <w:rFonts w:ascii="Times New Roman" w:hAnsi="Times New Roman" w:cs="Times New Roman"/>
          <w:sz w:val="24"/>
          <w:szCs w:val="24"/>
        </w:rPr>
        <w:t>ЕВРАЗИЙСКИЙ СОЮЗ УЧЕНЫХ (ЕСУ Ежемесячный научный журнал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25C4E">
        <w:rPr>
          <w:rFonts w:ascii="Times New Roman" w:hAnsi="Times New Roman" w:cs="Times New Roman"/>
          <w:sz w:val="24"/>
          <w:szCs w:val="24"/>
        </w:rPr>
        <w:t xml:space="preserve"> 1(82)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5C4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5C4E">
        <w:rPr>
          <w:rFonts w:ascii="Times New Roman" w:hAnsi="Times New Roman" w:cs="Times New Roman"/>
          <w:sz w:val="24"/>
          <w:szCs w:val="24"/>
        </w:rPr>
        <w:t>Том 6, Серия: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4E"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4E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>. С.32-38.</w:t>
      </w:r>
    </w:p>
    <w:p w:rsidR="00E15CA8" w:rsidRDefault="00E15CA8" w:rsidP="00A25C4E">
      <w:pPr>
        <w:rPr>
          <w:rFonts w:ascii="Times New Roman" w:hAnsi="Times New Roman" w:cs="Times New Roman"/>
          <w:sz w:val="24"/>
          <w:szCs w:val="24"/>
        </w:rPr>
      </w:pPr>
    </w:p>
    <w:p w:rsidR="00E15CA8" w:rsidRDefault="00E15CA8" w:rsidP="00A25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E15CA8" w:rsidRDefault="00E15CA8" w:rsidP="00E15CA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Л.А.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ab/>
        <w:t>Новая индустриализация в России и развитие человеческого капитала//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Экономический журнал. 2021. № 4 (64). С. 6-22.</w:t>
      </w:r>
    </w:p>
    <w:p w:rsidR="00E15CA8" w:rsidRPr="00A25C4E" w:rsidRDefault="00E15CA8" w:rsidP="00E15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Л. А. Цифровая трансформация государственного управления: современные тенденции// X-я юбилейная Международная научная конференция 30 ноября 2021 года Актуальные проблемы теории и практики управления с.131-142.</w:t>
      </w:r>
    </w:p>
    <w:p w:rsidR="00A47216" w:rsidRPr="00214F5B" w:rsidRDefault="00A47216" w:rsidP="006A2C88">
      <w:pPr>
        <w:rPr>
          <w:rFonts w:ascii="Times New Roman" w:hAnsi="Times New Roman" w:cs="Times New Roman"/>
          <w:sz w:val="24"/>
          <w:szCs w:val="24"/>
        </w:rPr>
      </w:pPr>
    </w:p>
    <w:p w:rsidR="00A47216" w:rsidRDefault="00A47216" w:rsidP="006A2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67430203"/>
    </w:p>
    <w:p w:rsidR="00A47216" w:rsidRPr="00214F5B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2"/>
    <w:p w:rsidR="00A47216" w:rsidRPr="006A2C88" w:rsidRDefault="00A47216" w:rsidP="006A2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DF7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DF7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DF7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DF7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DF7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A30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87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>61.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  <w:t>ЭВОЛЮЦИЯ ЭКОНОМИЧЕСКОЙ РОЛИ ГОСУДАРСТВА И ЕЕ ОТРАЖЕНИЕ В ТЕОРЕТИЧЕСКИХ КОНЦЕПЦИЯХ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>Кузьмина Л.А.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>Экономический журнал. 2019. № 1 (53). С. 92-106.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1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7216" w:rsidRPr="00E74110" w:rsidRDefault="00A47216" w:rsidP="00E74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16" w:rsidRPr="006A2C88" w:rsidRDefault="00A47216" w:rsidP="006476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7216" w:rsidRPr="006A2C88" w:rsidSect="00CE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C88"/>
    <w:rsid w:val="000149BD"/>
    <w:rsid w:val="001159D6"/>
    <w:rsid w:val="00115D68"/>
    <w:rsid w:val="001804DD"/>
    <w:rsid w:val="001A4B8D"/>
    <w:rsid w:val="00214F5B"/>
    <w:rsid w:val="003A5EE8"/>
    <w:rsid w:val="003A7DE5"/>
    <w:rsid w:val="003E6791"/>
    <w:rsid w:val="00595B9B"/>
    <w:rsid w:val="00647678"/>
    <w:rsid w:val="00675FAB"/>
    <w:rsid w:val="006A2C88"/>
    <w:rsid w:val="007B762F"/>
    <w:rsid w:val="007C34BE"/>
    <w:rsid w:val="007D2ED5"/>
    <w:rsid w:val="007D50B4"/>
    <w:rsid w:val="008721B8"/>
    <w:rsid w:val="008E5ACC"/>
    <w:rsid w:val="008E7ED1"/>
    <w:rsid w:val="00996312"/>
    <w:rsid w:val="00A25C4E"/>
    <w:rsid w:val="00A30606"/>
    <w:rsid w:val="00A47216"/>
    <w:rsid w:val="00A67645"/>
    <w:rsid w:val="00A95DB4"/>
    <w:rsid w:val="00CE3450"/>
    <w:rsid w:val="00DB137E"/>
    <w:rsid w:val="00DF7441"/>
    <w:rsid w:val="00E15CA8"/>
    <w:rsid w:val="00E74110"/>
    <w:rsid w:val="00F5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A8"/>
    <w:pPr>
      <w:spacing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828</Words>
  <Characters>4725</Characters>
  <Application>Microsoft Office Word</Application>
  <DocSecurity>0</DocSecurity>
  <Lines>39</Lines>
  <Paragraphs>11</Paragraphs>
  <ScaleCrop>false</ScaleCrop>
  <Company>smolgu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и исследования</dc:title>
  <dc:subject/>
  <dc:creator>Лариса Кузьмина</dc:creator>
  <cp:keywords/>
  <dc:description/>
  <cp:lastModifiedBy>1</cp:lastModifiedBy>
  <cp:revision>3</cp:revision>
  <dcterms:created xsi:type="dcterms:W3CDTF">2021-03-24T07:17:00Z</dcterms:created>
  <dcterms:modified xsi:type="dcterms:W3CDTF">2022-07-12T13:21:00Z</dcterms:modified>
</cp:coreProperties>
</file>