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642C4" w14:textId="77777777" w:rsidR="0080774C" w:rsidRDefault="0080774C" w:rsidP="0080774C">
      <w:pPr>
        <w:rPr>
          <w:rFonts w:ascii="Times New Roman" w:hAnsi="Times New Roman"/>
          <w:b/>
          <w:sz w:val="24"/>
          <w:u w:val="single"/>
        </w:rPr>
      </w:pPr>
    </w:p>
    <w:p w14:paraId="1F8C0A95" w14:textId="77777777" w:rsidR="0080774C" w:rsidRDefault="0080774C" w:rsidP="0080774C">
      <w:pPr>
        <w:rPr>
          <w:rFonts w:ascii="Times New Roman" w:hAnsi="Times New Roman"/>
          <w:b/>
          <w:sz w:val="24"/>
          <w:u w:val="single"/>
        </w:rPr>
      </w:pPr>
    </w:p>
    <w:p w14:paraId="5A7EC481" w14:textId="77777777" w:rsidR="0080774C" w:rsidRPr="007F7891" w:rsidRDefault="0080774C" w:rsidP="0080774C">
      <w:pPr>
        <w:rPr>
          <w:rFonts w:ascii="Times New Roman" w:hAnsi="Times New Roman"/>
          <w:b/>
          <w:sz w:val="24"/>
          <w:u w:val="single"/>
        </w:rPr>
      </w:pPr>
      <w:r w:rsidRPr="007F7891">
        <w:rPr>
          <w:rFonts w:ascii="Times New Roman" w:hAnsi="Times New Roman"/>
          <w:b/>
          <w:sz w:val="24"/>
          <w:u w:val="single"/>
        </w:rPr>
        <w:t>Участие в конференциях, доклады:</w:t>
      </w:r>
    </w:p>
    <w:p w14:paraId="4C456E0E" w14:textId="77777777" w:rsidR="0080774C" w:rsidRPr="007F7891" w:rsidRDefault="0080774C" w:rsidP="0080774C">
      <w:pPr>
        <w:rPr>
          <w:rFonts w:ascii="Times New Roman" w:hAnsi="Times New Roman"/>
          <w:b/>
          <w:sz w:val="24"/>
          <w:u w:val="single"/>
        </w:rPr>
      </w:pPr>
    </w:p>
    <w:p w14:paraId="1E9BE182" w14:textId="4CF0CB84" w:rsidR="0080774C" w:rsidRDefault="0080774C" w:rsidP="0080774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</w:t>
      </w:r>
      <w:r w:rsidR="00C74A15">
        <w:rPr>
          <w:rFonts w:ascii="Times New Roman" w:hAnsi="Times New Roman"/>
          <w:b/>
          <w:bCs/>
          <w:sz w:val="24"/>
        </w:rPr>
        <w:t>9</w:t>
      </w:r>
      <w:r>
        <w:rPr>
          <w:rFonts w:ascii="Times New Roman" w:hAnsi="Times New Roman"/>
          <w:b/>
          <w:bCs/>
          <w:sz w:val="24"/>
        </w:rPr>
        <w:t xml:space="preserve"> г</w:t>
      </w:r>
      <w:r w:rsidR="00AC27C6">
        <w:rPr>
          <w:rFonts w:ascii="Times New Roman" w:hAnsi="Times New Roman"/>
          <w:b/>
          <w:bCs/>
          <w:sz w:val="24"/>
        </w:rPr>
        <w:t>.</w:t>
      </w:r>
    </w:p>
    <w:p w14:paraId="5D270A92" w14:textId="77777777" w:rsidR="00C74A15" w:rsidRPr="00C74A15" w:rsidRDefault="00C74A15" w:rsidP="00C74A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74A15">
        <w:rPr>
          <w:rFonts w:ascii="Times New Roman" w:hAnsi="Times New Roman" w:cs="Times New Roman"/>
          <w:sz w:val="24"/>
        </w:rPr>
        <w:t>Выступление на международной конференции «Пастернак: проблемы биографии и творчества. К 60-летию Нобелевской премии», Смоленск, с докладом «Бытийность и событийность в лирике Б. Пастернака».</w:t>
      </w:r>
    </w:p>
    <w:p w14:paraId="3DCD74C8" w14:textId="4F320F42" w:rsidR="00C74A15" w:rsidRPr="00C74A15" w:rsidRDefault="00C74A15" w:rsidP="00C74A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74A15">
        <w:rPr>
          <w:rFonts w:ascii="Times New Roman" w:hAnsi="Times New Roman" w:cs="Times New Roman"/>
          <w:sz w:val="24"/>
        </w:rPr>
        <w:t xml:space="preserve">Выступление на </w:t>
      </w:r>
      <w:r w:rsidR="00AC27C6">
        <w:rPr>
          <w:rFonts w:ascii="Times New Roman" w:hAnsi="Times New Roman" w:cs="Times New Roman"/>
          <w:sz w:val="24"/>
        </w:rPr>
        <w:t>м</w:t>
      </w:r>
      <w:r w:rsidRPr="00C74A15">
        <w:rPr>
          <w:rFonts w:ascii="Times New Roman" w:hAnsi="Times New Roman" w:cs="Times New Roman"/>
          <w:sz w:val="24"/>
        </w:rPr>
        <w:t>еждународной научной конференции «Современные пути изучения литературы», посвященной 90-летию со дня рождения</w:t>
      </w:r>
      <w:r>
        <w:rPr>
          <w:rFonts w:ascii="Times New Roman" w:hAnsi="Times New Roman" w:cs="Times New Roman"/>
          <w:sz w:val="24"/>
        </w:rPr>
        <w:t xml:space="preserve"> В.С. Баевского, Смоленск, Смол</w:t>
      </w:r>
      <w:r w:rsidRPr="00C74A15">
        <w:rPr>
          <w:rFonts w:ascii="Times New Roman" w:hAnsi="Times New Roman" w:cs="Times New Roman"/>
          <w:sz w:val="24"/>
        </w:rPr>
        <w:t>енский государственный университет, с докладом «Влияние С. Кьеркегора на творчество Б. Пастернака»</w:t>
      </w:r>
      <w:r w:rsidR="00AC27C6">
        <w:rPr>
          <w:rFonts w:ascii="Times New Roman" w:hAnsi="Times New Roman" w:cs="Times New Roman"/>
          <w:sz w:val="24"/>
        </w:rPr>
        <w:t>.</w:t>
      </w:r>
    </w:p>
    <w:p w14:paraId="0E05EC29" w14:textId="77777777" w:rsidR="00C74A15" w:rsidRPr="00C74A15" w:rsidRDefault="00C74A15" w:rsidP="00C74A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74A15">
        <w:rPr>
          <w:rFonts w:ascii="Times New Roman" w:hAnsi="Times New Roman" w:cs="Times New Roman"/>
          <w:sz w:val="24"/>
        </w:rPr>
        <w:t xml:space="preserve">Выступление на Васильевских чтениях в СмолГУ в рамках IV Всероссийского открытого фестиваля художественного творчества «Дорогами Бориса Васильева» (с международным у </w:t>
      </w:r>
      <w:proofErr w:type="spellStart"/>
      <w:r w:rsidRPr="00C74A15">
        <w:rPr>
          <w:rFonts w:ascii="Times New Roman" w:hAnsi="Times New Roman" w:cs="Times New Roman"/>
          <w:sz w:val="24"/>
        </w:rPr>
        <w:t>частием</w:t>
      </w:r>
      <w:proofErr w:type="spellEnd"/>
      <w:r w:rsidRPr="00C74A15">
        <w:rPr>
          <w:rFonts w:ascii="Times New Roman" w:hAnsi="Times New Roman" w:cs="Times New Roman"/>
          <w:sz w:val="24"/>
        </w:rPr>
        <w:t>), посвященного 95-летию писателя Бориса Львовича Васильева «Творчество Бориса Васильева в современной русской литературе и журналистике», Смоленск, Смоленский государственный университет, с докладом «Концепция добра в творчестве Б. Васильева».</w:t>
      </w:r>
    </w:p>
    <w:p w14:paraId="144189A9" w14:textId="77777777" w:rsidR="00C74A15" w:rsidRPr="00C74A15" w:rsidRDefault="00C74A15" w:rsidP="00C74A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74A15">
        <w:rPr>
          <w:rFonts w:ascii="Times New Roman" w:hAnsi="Times New Roman" w:cs="Times New Roman"/>
          <w:sz w:val="24"/>
        </w:rPr>
        <w:t xml:space="preserve">Выступление на Первом всероссийском конгрессе по цвету, Смоленск, с докладом «Цвет в </w:t>
      </w:r>
      <w:proofErr w:type="spellStart"/>
      <w:r w:rsidRPr="00C74A15">
        <w:rPr>
          <w:rFonts w:ascii="Times New Roman" w:hAnsi="Times New Roman" w:cs="Times New Roman"/>
          <w:sz w:val="24"/>
        </w:rPr>
        <w:t>лиро</w:t>
      </w:r>
      <w:proofErr w:type="spellEnd"/>
      <w:r w:rsidRPr="00C74A15">
        <w:rPr>
          <w:rFonts w:ascii="Times New Roman" w:hAnsi="Times New Roman" w:cs="Times New Roman"/>
          <w:sz w:val="24"/>
        </w:rPr>
        <w:t xml:space="preserve">-философском </w:t>
      </w:r>
      <w:proofErr w:type="spellStart"/>
      <w:r w:rsidRPr="00C74A15">
        <w:rPr>
          <w:rFonts w:ascii="Times New Roman" w:hAnsi="Times New Roman" w:cs="Times New Roman"/>
          <w:sz w:val="24"/>
        </w:rPr>
        <w:t>метатексте</w:t>
      </w:r>
      <w:proofErr w:type="spellEnd"/>
      <w:r w:rsidRPr="00C74A15">
        <w:rPr>
          <w:rFonts w:ascii="Times New Roman" w:hAnsi="Times New Roman" w:cs="Times New Roman"/>
          <w:sz w:val="24"/>
        </w:rPr>
        <w:t xml:space="preserve"> А. Вознесенского».</w:t>
      </w:r>
    </w:p>
    <w:p w14:paraId="314AC4AE" w14:textId="77777777" w:rsidR="0080774C" w:rsidRDefault="0080774C" w:rsidP="0080774C">
      <w:pPr>
        <w:ind w:left="720"/>
        <w:rPr>
          <w:rFonts w:ascii="Times New Roman" w:hAnsi="Times New Roman"/>
          <w:b/>
          <w:sz w:val="24"/>
        </w:rPr>
      </w:pPr>
    </w:p>
    <w:p w14:paraId="1C68081A" w14:textId="77777777" w:rsidR="000E4E6C" w:rsidRDefault="000E4E6C" w:rsidP="0080774C">
      <w:pPr>
        <w:ind w:left="720"/>
        <w:rPr>
          <w:rFonts w:ascii="Times New Roman" w:hAnsi="Times New Roman"/>
          <w:b/>
          <w:sz w:val="24"/>
        </w:rPr>
      </w:pPr>
    </w:p>
    <w:p w14:paraId="5E0B8C75" w14:textId="77777777" w:rsidR="0080774C" w:rsidRDefault="0080774C" w:rsidP="0080774C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14:paraId="7C185B7D" w14:textId="77777777" w:rsidR="0080774C" w:rsidRDefault="0080774C" w:rsidP="0080774C">
      <w:pPr>
        <w:rPr>
          <w:rFonts w:ascii="Times New Roman" w:hAnsi="Times New Roman"/>
          <w:b/>
          <w:sz w:val="24"/>
          <w:u w:val="single"/>
        </w:rPr>
      </w:pPr>
    </w:p>
    <w:p w14:paraId="4D7AB555" w14:textId="4C89DC1B" w:rsidR="000E4E6C" w:rsidRPr="00AC27C6" w:rsidRDefault="003A0FA5" w:rsidP="000E4E6C">
      <w:pPr>
        <w:rPr>
          <w:rFonts w:ascii="Times New Roman" w:hAnsi="Times New Roman"/>
          <w:b/>
          <w:bCs/>
          <w:sz w:val="24"/>
        </w:rPr>
      </w:pPr>
      <w:r w:rsidRPr="00AC27C6">
        <w:rPr>
          <w:rFonts w:ascii="Times New Roman" w:hAnsi="Times New Roman"/>
          <w:b/>
          <w:bCs/>
          <w:sz w:val="24"/>
        </w:rPr>
        <w:t>2019</w:t>
      </w:r>
      <w:r w:rsidR="00AC27C6" w:rsidRPr="00AC27C6">
        <w:rPr>
          <w:rFonts w:ascii="Times New Roman" w:hAnsi="Times New Roman"/>
          <w:b/>
          <w:bCs/>
          <w:sz w:val="24"/>
        </w:rPr>
        <w:t xml:space="preserve"> г.</w:t>
      </w:r>
    </w:p>
    <w:p w14:paraId="778B5F82" w14:textId="77777777" w:rsidR="00335DC3" w:rsidRPr="00335DC3" w:rsidRDefault="00335DC3" w:rsidP="00335D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335DC3">
        <w:rPr>
          <w:rFonts w:ascii="Times New Roman" w:hAnsi="Times New Roman" w:cs="Times New Roman"/>
          <w:sz w:val="24"/>
        </w:rPr>
        <w:t>Радионова</w:t>
      </w:r>
      <w:proofErr w:type="spellEnd"/>
      <w:r w:rsidRPr="00335DC3">
        <w:rPr>
          <w:rFonts w:ascii="Times New Roman" w:hAnsi="Times New Roman" w:cs="Times New Roman"/>
          <w:sz w:val="24"/>
        </w:rPr>
        <w:t xml:space="preserve"> А.В. Этическая рефлексия в лирическом стихотворении // Вестник Томского государственного университета. № 439. 2019. С. 57-65.</w:t>
      </w:r>
    </w:p>
    <w:p w14:paraId="38DBF211" w14:textId="77777777" w:rsidR="000E4E6C" w:rsidRPr="00335DC3" w:rsidRDefault="000E4E6C" w:rsidP="00335D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335DC3">
        <w:rPr>
          <w:rFonts w:ascii="Times New Roman" w:hAnsi="Times New Roman" w:cs="Times New Roman"/>
          <w:sz w:val="24"/>
        </w:rPr>
        <w:t>Радионова</w:t>
      </w:r>
      <w:proofErr w:type="spellEnd"/>
      <w:r w:rsidRPr="00335DC3">
        <w:rPr>
          <w:rFonts w:ascii="Times New Roman" w:hAnsi="Times New Roman" w:cs="Times New Roman"/>
          <w:sz w:val="24"/>
        </w:rPr>
        <w:t xml:space="preserve"> А.В., О парадигме стихотворений-</w:t>
      </w:r>
      <w:proofErr w:type="spellStart"/>
      <w:r w:rsidRPr="00335DC3">
        <w:rPr>
          <w:rFonts w:ascii="Times New Roman" w:hAnsi="Times New Roman" w:cs="Times New Roman"/>
          <w:sz w:val="24"/>
        </w:rPr>
        <w:t>credo</w:t>
      </w:r>
      <w:proofErr w:type="spellEnd"/>
      <w:r w:rsidRPr="00335DC3">
        <w:rPr>
          <w:rFonts w:ascii="Times New Roman" w:hAnsi="Times New Roman" w:cs="Times New Roman"/>
          <w:sz w:val="24"/>
        </w:rPr>
        <w:t xml:space="preserve"> в русской лирике // Казанская </w:t>
      </w:r>
      <w:proofErr w:type="spellStart"/>
      <w:proofErr w:type="gramStart"/>
      <w:r w:rsidRPr="00335DC3">
        <w:rPr>
          <w:rFonts w:ascii="Times New Roman" w:hAnsi="Times New Roman" w:cs="Times New Roman"/>
          <w:sz w:val="24"/>
        </w:rPr>
        <w:t>наук</w:t>
      </w:r>
      <w:r w:rsidR="003A0FA5">
        <w:rPr>
          <w:rFonts w:ascii="Times New Roman" w:hAnsi="Times New Roman" w:cs="Times New Roman"/>
          <w:sz w:val="24"/>
        </w:rPr>
        <w:t>:</w:t>
      </w:r>
      <w:r w:rsidRPr="00335DC3">
        <w:rPr>
          <w:rFonts w:ascii="Times New Roman" w:hAnsi="Times New Roman" w:cs="Times New Roman"/>
          <w:sz w:val="24"/>
        </w:rPr>
        <w:t>а</w:t>
      </w:r>
      <w:proofErr w:type="spellEnd"/>
      <w:proofErr w:type="gramEnd"/>
      <w:r w:rsidRPr="00335DC3">
        <w:rPr>
          <w:rFonts w:ascii="Times New Roman" w:hAnsi="Times New Roman" w:cs="Times New Roman"/>
          <w:sz w:val="24"/>
        </w:rPr>
        <w:t>, № 2. 2019. С. 25-28,.</w:t>
      </w:r>
    </w:p>
    <w:p w14:paraId="68E2491F" w14:textId="5AB0D015" w:rsidR="0080774C" w:rsidRPr="00AC27C6" w:rsidRDefault="0080774C" w:rsidP="0080774C">
      <w:pPr>
        <w:rPr>
          <w:rFonts w:ascii="Times New Roman" w:hAnsi="Times New Roman"/>
          <w:b/>
          <w:bCs/>
          <w:sz w:val="24"/>
        </w:rPr>
      </w:pPr>
      <w:r w:rsidRPr="00AC27C6">
        <w:rPr>
          <w:rFonts w:ascii="Times New Roman" w:hAnsi="Times New Roman"/>
          <w:b/>
          <w:bCs/>
          <w:sz w:val="24"/>
        </w:rPr>
        <w:t>2018</w:t>
      </w:r>
      <w:r w:rsidR="00AC27C6" w:rsidRPr="00AC27C6">
        <w:rPr>
          <w:rFonts w:ascii="Times New Roman" w:hAnsi="Times New Roman"/>
          <w:b/>
          <w:bCs/>
          <w:sz w:val="24"/>
        </w:rPr>
        <w:t xml:space="preserve"> г.</w:t>
      </w:r>
    </w:p>
    <w:p w14:paraId="4C1C0706" w14:textId="77777777" w:rsidR="00335DC3" w:rsidRPr="00335DC3" w:rsidRDefault="00335DC3" w:rsidP="009352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335DC3">
        <w:rPr>
          <w:rFonts w:ascii="Times New Roman" w:hAnsi="Times New Roman" w:cs="Times New Roman"/>
          <w:sz w:val="24"/>
        </w:rPr>
        <w:t>Радионова</w:t>
      </w:r>
      <w:proofErr w:type="spellEnd"/>
      <w:r w:rsidRPr="00335DC3">
        <w:rPr>
          <w:rFonts w:ascii="Times New Roman" w:hAnsi="Times New Roman" w:cs="Times New Roman"/>
          <w:sz w:val="24"/>
        </w:rPr>
        <w:t xml:space="preserve"> А.В., Журавкова А.В., Акустика пространства в ранней лирике Георгия Адамовича // Вестник Нижегородского университета им. Н.И. Лобачевского, № 1. 2018. С. 182-188.</w:t>
      </w:r>
    </w:p>
    <w:p w14:paraId="6A464612" w14:textId="40D1F8C7" w:rsidR="00335DC3" w:rsidRPr="00AC27C6" w:rsidRDefault="003A0FA5" w:rsidP="00335DC3">
      <w:pPr>
        <w:rPr>
          <w:rFonts w:ascii="Times New Roman" w:hAnsi="Times New Roman"/>
          <w:b/>
          <w:bCs/>
          <w:sz w:val="24"/>
        </w:rPr>
      </w:pPr>
      <w:r w:rsidRPr="00AC27C6">
        <w:rPr>
          <w:rFonts w:ascii="Times New Roman" w:hAnsi="Times New Roman"/>
          <w:b/>
          <w:bCs/>
          <w:sz w:val="24"/>
        </w:rPr>
        <w:t>2017</w:t>
      </w:r>
      <w:r w:rsidR="00AC27C6" w:rsidRPr="00AC27C6">
        <w:rPr>
          <w:rFonts w:ascii="Times New Roman" w:hAnsi="Times New Roman"/>
          <w:b/>
          <w:bCs/>
          <w:sz w:val="24"/>
        </w:rPr>
        <w:t xml:space="preserve"> г.</w:t>
      </w:r>
    </w:p>
    <w:p w14:paraId="24FB1907" w14:textId="77777777" w:rsidR="00335DC3" w:rsidRPr="00335DC3" w:rsidRDefault="00335DC3" w:rsidP="00335D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Радионова</w:t>
      </w:r>
      <w:proofErr w:type="spellEnd"/>
      <w:r>
        <w:rPr>
          <w:rFonts w:ascii="Times New Roman" w:hAnsi="Times New Roman" w:cs="Times New Roman"/>
          <w:sz w:val="24"/>
        </w:rPr>
        <w:t xml:space="preserve"> А.В.</w:t>
      </w:r>
      <w:r w:rsidRPr="00335DC3">
        <w:rPr>
          <w:rFonts w:ascii="Times New Roman" w:hAnsi="Times New Roman" w:cs="Times New Roman"/>
          <w:sz w:val="24"/>
        </w:rPr>
        <w:t xml:space="preserve"> О поэтической тр</w:t>
      </w:r>
      <w:r>
        <w:rPr>
          <w:rFonts w:ascii="Times New Roman" w:hAnsi="Times New Roman" w:cs="Times New Roman"/>
          <w:sz w:val="24"/>
        </w:rPr>
        <w:t>ансцендентности Н. Гумилева // Из</w:t>
      </w:r>
      <w:r w:rsidRPr="00335DC3">
        <w:rPr>
          <w:rFonts w:ascii="Times New Roman" w:hAnsi="Times New Roman" w:cs="Times New Roman"/>
          <w:sz w:val="24"/>
        </w:rPr>
        <w:t>вестия Саратовского университета. Новая серия. Серия: Филология. Журналистика, Т. 17. № 3. 2017. С. 316-322.</w:t>
      </w:r>
    </w:p>
    <w:p w14:paraId="4FFBD804" w14:textId="77777777" w:rsidR="00335DC3" w:rsidRPr="00335DC3" w:rsidRDefault="00335DC3" w:rsidP="00335D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Радионова</w:t>
      </w:r>
      <w:proofErr w:type="spellEnd"/>
      <w:r>
        <w:rPr>
          <w:rFonts w:ascii="Times New Roman" w:hAnsi="Times New Roman" w:cs="Times New Roman"/>
          <w:sz w:val="24"/>
        </w:rPr>
        <w:t xml:space="preserve"> А.В.</w:t>
      </w:r>
      <w:r w:rsidRPr="00335DC3">
        <w:rPr>
          <w:rFonts w:ascii="Times New Roman" w:hAnsi="Times New Roman" w:cs="Times New Roman"/>
          <w:sz w:val="24"/>
        </w:rPr>
        <w:t xml:space="preserve"> Парадигмы постижения трансцендентного в лирике Ф.Н. Глинки</w:t>
      </w:r>
      <w:r>
        <w:rPr>
          <w:rFonts w:ascii="Times New Roman" w:hAnsi="Times New Roman" w:cs="Times New Roman"/>
          <w:sz w:val="24"/>
        </w:rPr>
        <w:t>//</w:t>
      </w:r>
      <w:r w:rsidRPr="00335DC3">
        <w:rPr>
          <w:rFonts w:ascii="Times New Roman" w:hAnsi="Times New Roman" w:cs="Times New Roman"/>
          <w:sz w:val="24"/>
        </w:rPr>
        <w:t xml:space="preserve"> Ученые записки Орло</w:t>
      </w:r>
      <w:r w:rsidR="001607AE">
        <w:rPr>
          <w:rFonts w:ascii="Times New Roman" w:hAnsi="Times New Roman" w:cs="Times New Roman"/>
          <w:sz w:val="24"/>
        </w:rPr>
        <w:t>вского государственного универс</w:t>
      </w:r>
      <w:r w:rsidRPr="00335DC3">
        <w:rPr>
          <w:rFonts w:ascii="Times New Roman" w:hAnsi="Times New Roman" w:cs="Times New Roman"/>
          <w:sz w:val="24"/>
        </w:rPr>
        <w:t>итета, № 1(74). 2017. С. 103-108.</w:t>
      </w:r>
    </w:p>
    <w:p w14:paraId="0B9AED52" w14:textId="0766072E" w:rsidR="00335DC3" w:rsidRPr="00AC27C6" w:rsidRDefault="00335DC3" w:rsidP="00335DC3">
      <w:pPr>
        <w:rPr>
          <w:rFonts w:ascii="Times New Roman" w:hAnsi="Times New Roman"/>
          <w:b/>
          <w:sz w:val="24"/>
        </w:rPr>
      </w:pPr>
      <w:r w:rsidRPr="00AC27C6">
        <w:rPr>
          <w:rFonts w:ascii="Times New Roman" w:hAnsi="Times New Roman"/>
          <w:b/>
          <w:bCs/>
          <w:sz w:val="24"/>
        </w:rPr>
        <w:t>2016</w:t>
      </w:r>
      <w:r w:rsidR="00AC27C6" w:rsidRPr="00AC27C6">
        <w:rPr>
          <w:rFonts w:ascii="Times New Roman" w:hAnsi="Times New Roman"/>
          <w:b/>
          <w:bCs/>
          <w:sz w:val="24"/>
        </w:rPr>
        <w:t xml:space="preserve"> г.</w:t>
      </w:r>
    </w:p>
    <w:p w14:paraId="518F0A6D" w14:textId="77777777" w:rsidR="0080774C" w:rsidRPr="00335DC3" w:rsidRDefault="00335DC3" w:rsidP="00335DC3">
      <w:pPr>
        <w:numPr>
          <w:ilvl w:val="0"/>
          <w:numId w:val="2"/>
        </w:numPr>
        <w:rPr>
          <w:rFonts w:ascii="Times New Roman" w:hAnsi="Times New Roman"/>
          <w:sz w:val="24"/>
        </w:rPr>
      </w:pPr>
      <w:proofErr w:type="spellStart"/>
      <w:r w:rsidRPr="00335DC3">
        <w:rPr>
          <w:rFonts w:ascii="Times New Roman" w:hAnsi="Times New Roman"/>
          <w:sz w:val="24"/>
        </w:rPr>
        <w:t>Радионова</w:t>
      </w:r>
      <w:proofErr w:type="spellEnd"/>
      <w:r w:rsidRPr="00335DC3">
        <w:rPr>
          <w:rFonts w:ascii="Times New Roman" w:hAnsi="Times New Roman"/>
          <w:sz w:val="24"/>
        </w:rPr>
        <w:t xml:space="preserve"> А.В. Темы «вселенная», «мир», «мироздание» в поэзии и философии А.Ф. Лосева // Вестник Томского государственного университета. Филология, № 4(42). 2016. С. 157-167.</w:t>
      </w:r>
    </w:p>
    <w:p w14:paraId="778FD4CE" w14:textId="77777777" w:rsidR="000B70DC" w:rsidRPr="00335DC3" w:rsidRDefault="00335DC3" w:rsidP="00335D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Радионова</w:t>
      </w:r>
      <w:proofErr w:type="spellEnd"/>
      <w:r>
        <w:rPr>
          <w:rFonts w:ascii="Times New Roman" w:hAnsi="Times New Roman" w:cs="Times New Roman"/>
          <w:sz w:val="24"/>
        </w:rPr>
        <w:t xml:space="preserve"> А.В.</w:t>
      </w:r>
      <w:r w:rsidR="000B70DC" w:rsidRPr="00335DC3">
        <w:rPr>
          <w:rFonts w:ascii="Times New Roman" w:hAnsi="Times New Roman" w:cs="Times New Roman"/>
          <w:sz w:val="24"/>
        </w:rPr>
        <w:t xml:space="preserve"> Поэтический символ «камень-самоцвет» в философских статьях Вячеслава Иванова</w:t>
      </w:r>
      <w:r>
        <w:rPr>
          <w:rFonts w:ascii="Times New Roman" w:hAnsi="Times New Roman" w:cs="Times New Roman"/>
          <w:sz w:val="24"/>
        </w:rPr>
        <w:t xml:space="preserve"> //</w:t>
      </w:r>
      <w:r w:rsidR="000B70DC" w:rsidRPr="00335DC3">
        <w:rPr>
          <w:rFonts w:ascii="Times New Roman" w:hAnsi="Times New Roman" w:cs="Times New Roman"/>
          <w:sz w:val="24"/>
        </w:rPr>
        <w:t xml:space="preserve"> Обсерватория культуры, Т. 13. № 4. </w:t>
      </w:r>
      <w:r w:rsidR="000E4E6C" w:rsidRPr="00335DC3">
        <w:rPr>
          <w:rFonts w:ascii="Times New Roman" w:hAnsi="Times New Roman" w:cs="Times New Roman"/>
          <w:sz w:val="24"/>
        </w:rPr>
        <w:t xml:space="preserve">2016. </w:t>
      </w:r>
      <w:r w:rsidR="000B70DC" w:rsidRPr="00335DC3">
        <w:rPr>
          <w:rFonts w:ascii="Times New Roman" w:hAnsi="Times New Roman" w:cs="Times New Roman"/>
          <w:sz w:val="24"/>
        </w:rPr>
        <w:t>С. 486-498</w:t>
      </w:r>
      <w:r w:rsidR="000E4E6C" w:rsidRPr="00335DC3">
        <w:rPr>
          <w:rFonts w:ascii="Times New Roman" w:hAnsi="Times New Roman" w:cs="Times New Roman"/>
          <w:sz w:val="24"/>
        </w:rPr>
        <w:t>.</w:t>
      </w:r>
    </w:p>
    <w:p w14:paraId="63E3E18A" w14:textId="77777777" w:rsidR="000B70DC" w:rsidRDefault="000B70DC" w:rsidP="000B70DC">
      <w:pPr>
        <w:pStyle w:val="3"/>
        <w:shd w:val="clear" w:color="auto" w:fill="auto"/>
        <w:spacing w:after="180" w:line="288" w:lineRule="exact"/>
        <w:ind w:right="40" w:firstLine="0"/>
        <w:jc w:val="both"/>
      </w:pPr>
    </w:p>
    <w:p w14:paraId="38504AF8" w14:textId="77777777" w:rsidR="000B70DC" w:rsidRDefault="000B70DC" w:rsidP="000B70DC"/>
    <w:sectPr w:rsidR="000B70DC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033E1"/>
    <w:multiLevelType w:val="hybridMultilevel"/>
    <w:tmpl w:val="009A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F4730"/>
    <w:multiLevelType w:val="multilevel"/>
    <w:tmpl w:val="86D41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7BA"/>
    <w:rsid w:val="00016D9B"/>
    <w:rsid w:val="000B70DC"/>
    <w:rsid w:val="000E4E6C"/>
    <w:rsid w:val="001102C9"/>
    <w:rsid w:val="00112028"/>
    <w:rsid w:val="001607AE"/>
    <w:rsid w:val="00262F79"/>
    <w:rsid w:val="002B67BA"/>
    <w:rsid w:val="00335DC3"/>
    <w:rsid w:val="003640E6"/>
    <w:rsid w:val="003A0FA5"/>
    <w:rsid w:val="00437A08"/>
    <w:rsid w:val="00487352"/>
    <w:rsid w:val="00705712"/>
    <w:rsid w:val="007C07F7"/>
    <w:rsid w:val="007F7891"/>
    <w:rsid w:val="0080774C"/>
    <w:rsid w:val="00915AE0"/>
    <w:rsid w:val="00A85C2E"/>
    <w:rsid w:val="00AC27C6"/>
    <w:rsid w:val="00AF6A96"/>
    <w:rsid w:val="00C54C78"/>
    <w:rsid w:val="00C74A15"/>
    <w:rsid w:val="00D9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A0A2"/>
  <w15:docId w15:val="{9E056AA8-F402-4D01-8D0A-D2C50FC1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D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774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_"/>
    <w:basedOn w:val="a0"/>
    <w:link w:val="3"/>
    <w:rsid w:val="000B70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0B70DC"/>
    <w:pPr>
      <w:widowControl w:val="0"/>
      <w:shd w:val="clear" w:color="auto" w:fill="FFFFFF"/>
      <w:spacing w:after="600" w:line="432" w:lineRule="exact"/>
      <w:ind w:hanging="260"/>
      <w:jc w:val="lef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Анна Тишина</cp:lastModifiedBy>
  <cp:revision>4</cp:revision>
  <dcterms:created xsi:type="dcterms:W3CDTF">2021-03-12T11:53:00Z</dcterms:created>
  <dcterms:modified xsi:type="dcterms:W3CDTF">2021-03-14T16:12:00Z</dcterms:modified>
</cp:coreProperties>
</file>