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F" w:rsidRDefault="00B5451F" w:rsidP="00B5451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B5451F" w:rsidRDefault="00B5451F" w:rsidP="00B5451F">
      <w:pPr>
        <w:rPr>
          <w:rFonts w:ascii="Times New Roman" w:hAnsi="Times New Roman"/>
          <w:b/>
          <w:sz w:val="24"/>
          <w:u w:val="single"/>
        </w:rPr>
      </w:pPr>
    </w:p>
    <w:p w:rsidR="00B5451F" w:rsidRDefault="00B5451F" w:rsidP="00B5451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2016:</w:t>
      </w:r>
    </w:p>
    <w:p w:rsidR="00B5451F" w:rsidRDefault="00B5451F" w:rsidP="00B54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Бобров Е. А., </w:t>
      </w:r>
      <w:proofErr w:type="spellStart"/>
      <w:r>
        <w:rPr>
          <w:rFonts w:ascii="Times New Roman" w:hAnsi="Times New Roman" w:cs="Times New Roman"/>
          <w:sz w:val="24"/>
        </w:rPr>
        <w:t>Бышевская</w:t>
      </w:r>
      <w:proofErr w:type="spellEnd"/>
      <w:r>
        <w:rPr>
          <w:rFonts w:ascii="Times New Roman" w:hAnsi="Times New Roman" w:cs="Times New Roman"/>
          <w:sz w:val="24"/>
        </w:rPr>
        <w:t xml:space="preserve"> А. В. </w:t>
      </w:r>
      <w:proofErr w:type="spellStart"/>
      <w:r w:rsidRPr="00B5451F">
        <w:rPr>
          <w:rFonts w:ascii="Times New Roman" w:eastAsia="Calibri" w:hAnsi="Times New Roman" w:cs="Times New Roman"/>
          <w:sz w:val="24"/>
        </w:rPr>
        <w:t>Гидроэкологическое</w:t>
      </w:r>
      <w:proofErr w:type="spellEnd"/>
      <w:r w:rsidRPr="00B5451F">
        <w:rPr>
          <w:rFonts w:ascii="Times New Roman" w:eastAsia="Calibri" w:hAnsi="Times New Roman" w:cs="Times New Roman"/>
          <w:sz w:val="24"/>
        </w:rPr>
        <w:t xml:space="preserve"> состояние естественных выходов подземных вод на территории </w:t>
      </w:r>
      <w:proofErr w:type="gramStart"/>
      <w:r w:rsidRPr="00B5451F">
        <w:rPr>
          <w:rFonts w:ascii="Times New Roman" w:eastAsia="Calibri" w:hAnsi="Times New Roman" w:cs="Times New Roman"/>
          <w:sz w:val="24"/>
        </w:rPr>
        <w:t>г</w:t>
      </w:r>
      <w:proofErr w:type="gramEnd"/>
      <w:r w:rsidRPr="00B5451F">
        <w:rPr>
          <w:rFonts w:ascii="Times New Roman" w:eastAsia="Calibri" w:hAnsi="Times New Roman" w:cs="Times New Roman"/>
          <w:sz w:val="24"/>
        </w:rPr>
        <w:t>. Смоленска</w:t>
      </w:r>
      <w:r>
        <w:rPr>
          <w:rFonts w:ascii="Times New Roman" w:hAnsi="Times New Roman" w:cs="Times New Roman"/>
          <w:sz w:val="24"/>
        </w:rPr>
        <w:t xml:space="preserve"> / </w:t>
      </w:r>
      <w:r w:rsidRPr="00B5451F">
        <w:rPr>
          <w:rFonts w:ascii="Times New Roman" w:eastAsia="Calibri" w:hAnsi="Times New Roman" w:cs="Times New Roman"/>
          <w:sz w:val="24"/>
        </w:rPr>
        <w:t>Смоленский медицинский альманах</w:t>
      </w:r>
      <w:r>
        <w:rPr>
          <w:rFonts w:ascii="Times New Roman" w:hAnsi="Times New Roman" w:cs="Times New Roman"/>
          <w:sz w:val="24"/>
        </w:rPr>
        <w:t>. 2016. № 1. С. 31-34.</w:t>
      </w:r>
    </w:p>
    <w:p w:rsidR="00B5451F" w:rsidRDefault="00B5451F" w:rsidP="00B54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Бобров Е. А. </w:t>
      </w:r>
      <w:r w:rsidRPr="00B5451F">
        <w:rPr>
          <w:rFonts w:ascii="Times New Roman" w:eastAsia="Calibri" w:hAnsi="Times New Roman" w:cs="Times New Roman"/>
          <w:sz w:val="24"/>
        </w:rPr>
        <w:t>Состояние и проблемы развития системы ООПТ Смоленской области</w:t>
      </w:r>
      <w:r>
        <w:rPr>
          <w:rFonts w:ascii="Times New Roman" w:hAnsi="Times New Roman" w:cs="Times New Roman"/>
          <w:sz w:val="24"/>
        </w:rPr>
        <w:t xml:space="preserve"> // </w:t>
      </w:r>
      <w:r w:rsidRPr="00B5451F">
        <w:rPr>
          <w:rFonts w:ascii="Times New Roman" w:eastAsia="Calibri" w:hAnsi="Times New Roman" w:cs="Times New Roman"/>
          <w:sz w:val="24"/>
        </w:rPr>
        <w:t>Научная мысль XXI века: конвергенция знаний</w:t>
      </w:r>
      <w:r w:rsidRPr="00B545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Самара: Офорт, 2016. С. 148-150.</w:t>
      </w:r>
    </w:p>
    <w:p w:rsidR="00B5451F" w:rsidRDefault="00B5451F" w:rsidP="00B5451F">
      <w:pPr>
        <w:pStyle w:val="a3"/>
        <w:rPr>
          <w:rFonts w:ascii="Times New Roman" w:hAnsi="Times New Roman" w:cs="Times New Roman"/>
          <w:sz w:val="24"/>
        </w:rPr>
      </w:pPr>
    </w:p>
    <w:p w:rsidR="00B5451F" w:rsidRDefault="00B5451F" w:rsidP="00B5451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2017:</w:t>
      </w:r>
    </w:p>
    <w:p w:rsidR="00B5451F" w:rsidRDefault="00B5451F" w:rsidP="00B54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Бобров Е. А. </w:t>
      </w:r>
      <w:r w:rsidRPr="00B5451F">
        <w:rPr>
          <w:rFonts w:ascii="Times New Roman" w:eastAsia="Calibri" w:hAnsi="Times New Roman" w:cs="Times New Roman"/>
          <w:sz w:val="24"/>
        </w:rPr>
        <w:t xml:space="preserve">Овражно-балочные комплексы в структуре экологического каркаса городских территорий </w:t>
      </w:r>
      <w:r>
        <w:rPr>
          <w:rFonts w:ascii="Times New Roman" w:hAnsi="Times New Roman" w:cs="Times New Roman"/>
          <w:sz w:val="24"/>
        </w:rPr>
        <w:t xml:space="preserve">// </w:t>
      </w:r>
      <w:r w:rsidRPr="00B5451F">
        <w:rPr>
          <w:rFonts w:ascii="Times New Roman" w:eastAsia="Calibri" w:hAnsi="Times New Roman" w:cs="Times New Roman"/>
          <w:sz w:val="24"/>
        </w:rPr>
        <w:t>Современная экология: образование, наука, практика</w:t>
      </w:r>
      <w:r>
        <w:rPr>
          <w:rFonts w:ascii="Times New Roman" w:hAnsi="Times New Roman" w:cs="Times New Roman"/>
          <w:sz w:val="24"/>
        </w:rPr>
        <w:t>. Саратов: Научная книга. 2017. С. 26-29.</w:t>
      </w:r>
    </w:p>
    <w:p w:rsidR="00B5451F" w:rsidRDefault="00B5451F" w:rsidP="00B5451F">
      <w:pPr>
        <w:pStyle w:val="a3"/>
        <w:rPr>
          <w:rFonts w:ascii="Times New Roman" w:hAnsi="Times New Roman" w:cs="Times New Roman"/>
          <w:sz w:val="24"/>
        </w:rPr>
      </w:pPr>
    </w:p>
    <w:p w:rsidR="00B5451F" w:rsidRDefault="00B5451F" w:rsidP="00B5451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4C76F4" w:rsidRDefault="00B5451F" w:rsidP="00B54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5451F">
        <w:rPr>
          <w:rFonts w:ascii="Times New Roman" w:hAnsi="Times New Roman" w:cs="Times New Roman"/>
          <w:sz w:val="24"/>
        </w:rPr>
        <w:t xml:space="preserve">Бобров Е. А. </w:t>
      </w:r>
      <w:r w:rsidRPr="00B5451F">
        <w:rPr>
          <w:rFonts w:ascii="Times New Roman" w:eastAsia="Calibri" w:hAnsi="Times New Roman" w:cs="Times New Roman"/>
          <w:sz w:val="24"/>
        </w:rPr>
        <w:t xml:space="preserve">Природные достопримечательности Смоленской области и проблемы использования их рекреационного потенциала </w:t>
      </w:r>
      <w:r w:rsidRPr="00B5451F">
        <w:rPr>
          <w:rFonts w:ascii="Times New Roman" w:hAnsi="Times New Roman" w:cs="Times New Roman"/>
          <w:sz w:val="24"/>
        </w:rPr>
        <w:t xml:space="preserve">// </w:t>
      </w:r>
      <w:r w:rsidRPr="00B5451F">
        <w:rPr>
          <w:rFonts w:ascii="Times New Roman" w:eastAsia="Calibri" w:hAnsi="Times New Roman" w:cs="Times New Roman"/>
          <w:sz w:val="24"/>
        </w:rPr>
        <w:t>Стратегические изменения в сфере туризма и гостеприимства: поиск нового вектора развития</w:t>
      </w:r>
      <w:r w:rsidRPr="00B5451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Казань: РУСАЙНС, 2018. </w:t>
      </w:r>
      <w:r w:rsidRPr="00B5451F">
        <w:rPr>
          <w:rFonts w:ascii="Times New Roman" w:eastAsia="Calibri" w:hAnsi="Times New Roman" w:cs="Times New Roman"/>
          <w:sz w:val="24"/>
        </w:rPr>
        <w:t>С. 62-67</w:t>
      </w:r>
      <w:r w:rsidRPr="00B5451F">
        <w:rPr>
          <w:rFonts w:ascii="Times New Roman" w:hAnsi="Times New Roman" w:cs="Times New Roman"/>
          <w:sz w:val="24"/>
        </w:rPr>
        <w:t>.</w:t>
      </w:r>
    </w:p>
    <w:p w:rsidR="00A64D19" w:rsidRDefault="00A64D19" w:rsidP="00A64D19">
      <w:pPr>
        <w:pStyle w:val="a3"/>
        <w:rPr>
          <w:rFonts w:ascii="Times New Roman" w:hAnsi="Times New Roman" w:cs="Times New Roman"/>
          <w:sz w:val="24"/>
        </w:rPr>
      </w:pPr>
    </w:p>
    <w:p w:rsidR="00A64D19" w:rsidRDefault="00A64D19" w:rsidP="00A64D19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A64D19" w:rsidRPr="00445BB5" w:rsidRDefault="00A64D19" w:rsidP="00A64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A64D19">
        <w:rPr>
          <w:rFonts w:ascii="Times New Roman" w:eastAsia="Calibri" w:hAnsi="Times New Roman" w:cs="Times New Roman"/>
          <w:sz w:val="24"/>
        </w:rPr>
        <w:t>Транспорт и развитие туризма в приграничных с Белоруссией регионах России</w:t>
      </w:r>
      <w:r w:rsidRPr="00A64D19">
        <w:rPr>
          <w:rFonts w:ascii="Times New Roman" w:hAnsi="Times New Roman" w:cs="Times New Roman"/>
          <w:sz w:val="24"/>
        </w:rPr>
        <w:t>: монография</w:t>
      </w:r>
      <w:r w:rsidRPr="00A64D19">
        <w:rPr>
          <w:rFonts w:ascii="Times New Roman" w:eastAsia="Calibri" w:hAnsi="Times New Roman" w:cs="Times New Roman"/>
          <w:sz w:val="24"/>
        </w:rPr>
        <w:t xml:space="preserve"> </w:t>
      </w:r>
      <w:r w:rsidRPr="00A64D19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A64D19">
        <w:rPr>
          <w:rFonts w:ascii="Times New Roman" w:eastAsia="Calibri" w:hAnsi="Times New Roman" w:cs="Times New Roman"/>
          <w:sz w:val="24"/>
        </w:rPr>
        <w:t>Катровский</w:t>
      </w:r>
      <w:proofErr w:type="spellEnd"/>
      <w:r w:rsidRPr="00A64D19">
        <w:rPr>
          <w:rFonts w:ascii="Times New Roman" w:eastAsia="Calibri" w:hAnsi="Times New Roman" w:cs="Times New Roman"/>
          <w:sz w:val="24"/>
        </w:rPr>
        <w:t xml:space="preserve"> А.П., Мажар Л.Ю., Манаков А.Г., Караваев П.Л., Ковалев Ю.П., Щербакова С.А., </w:t>
      </w:r>
      <w:proofErr w:type="spellStart"/>
      <w:r w:rsidRPr="00A64D19">
        <w:rPr>
          <w:rFonts w:ascii="Times New Roman" w:eastAsia="Calibri" w:hAnsi="Times New Roman" w:cs="Times New Roman"/>
          <w:sz w:val="24"/>
        </w:rPr>
        <w:t>Яськова</w:t>
      </w:r>
      <w:proofErr w:type="spellEnd"/>
      <w:r w:rsidRPr="00A64D19">
        <w:rPr>
          <w:rFonts w:ascii="Times New Roman" w:eastAsia="Calibri" w:hAnsi="Times New Roman" w:cs="Times New Roman"/>
          <w:sz w:val="24"/>
        </w:rPr>
        <w:t xml:space="preserve"> Т.И., </w:t>
      </w:r>
      <w:r w:rsidRPr="00A64D19">
        <w:rPr>
          <w:rFonts w:ascii="Times New Roman" w:hAnsi="Times New Roman" w:cs="Times New Roman"/>
          <w:sz w:val="24"/>
        </w:rPr>
        <w:t xml:space="preserve">Бобров Е.А., </w:t>
      </w:r>
      <w:proofErr w:type="spellStart"/>
      <w:r w:rsidRPr="00A64D19">
        <w:rPr>
          <w:rFonts w:ascii="Times New Roman" w:eastAsia="Calibri" w:hAnsi="Times New Roman" w:cs="Times New Roman"/>
          <w:sz w:val="24"/>
        </w:rPr>
        <w:t>Голомидова</w:t>
      </w:r>
      <w:proofErr w:type="spellEnd"/>
      <w:r w:rsidRPr="00A64D19">
        <w:rPr>
          <w:rFonts w:ascii="Times New Roman" w:eastAsia="Calibri" w:hAnsi="Times New Roman" w:cs="Times New Roman"/>
          <w:sz w:val="24"/>
        </w:rPr>
        <w:t xml:space="preserve"> Е.С., </w:t>
      </w:r>
      <w:proofErr w:type="spellStart"/>
      <w:r w:rsidRPr="00A64D19">
        <w:rPr>
          <w:rFonts w:ascii="Times New Roman" w:eastAsia="Calibri" w:hAnsi="Times New Roman" w:cs="Times New Roman"/>
          <w:sz w:val="24"/>
        </w:rPr>
        <w:t>Шеломенцева</w:t>
      </w:r>
      <w:proofErr w:type="spellEnd"/>
      <w:r w:rsidRPr="00A64D19">
        <w:rPr>
          <w:rFonts w:ascii="Times New Roman" w:eastAsia="Calibri" w:hAnsi="Times New Roman" w:cs="Times New Roman"/>
          <w:sz w:val="24"/>
        </w:rPr>
        <w:t xml:space="preserve"> М.В.</w:t>
      </w:r>
      <w:r w:rsidRPr="00A64D19">
        <w:rPr>
          <w:rFonts w:ascii="Times New Roman" w:hAnsi="Times New Roman" w:cs="Times New Roman"/>
          <w:sz w:val="24"/>
        </w:rPr>
        <w:t xml:space="preserve"> / </w:t>
      </w:r>
      <w:r w:rsidRPr="00A64D19">
        <w:rPr>
          <w:rFonts w:ascii="Times New Roman" w:eastAsia="Calibri" w:hAnsi="Times New Roman" w:cs="Times New Roman"/>
          <w:sz w:val="24"/>
        </w:rPr>
        <w:t xml:space="preserve">Под ред. А.П. </w:t>
      </w:r>
      <w:proofErr w:type="spellStart"/>
      <w:r w:rsidRPr="00A64D19">
        <w:rPr>
          <w:rFonts w:ascii="Times New Roman" w:eastAsia="Calibri" w:hAnsi="Times New Roman" w:cs="Times New Roman"/>
          <w:sz w:val="24"/>
        </w:rPr>
        <w:t>Катровского</w:t>
      </w:r>
      <w:proofErr w:type="spellEnd"/>
      <w:r w:rsidRPr="00A64D19">
        <w:rPr>
          <w:rFonts w:ascii="Times New Roman" w:eastAsia="Calibri" w:hAnsi="Times New Roman" w:cs="Times New Roman"/>
          <w:sz w:val="24"/>
        </w:rPr>
        <w:t xml:space="preserve">, Ю.П.Ковалева и Т.И. </w:t>
      </w:r>
      <w:proofErr w:type="spellStart"/>
      <w:r w:rsidRPr="00A64D19">
        <w:rPr>
          <w:rFonts w:ascii="Times New Roman" w:eastAsia="Calibri" w:hAnsi="Times New Roman" w:cs="Times New Roman"/>
          <w:sz w:val="24"/>
        </w:rPr>
        <w:t>Яськовой</w:t>
      </w:r>
      <w:proofErr w:type="spellEnd"/>
      <w:r w:rsidRPr="00A64D19">
        <w:rPr>
          <w:rFonts w:ascii="Times New Roman" w:hAnsi="Times New Roman" w:cs="Times New Roman"/>
          <w:sz w:val="24"/>
        </w:rPr>
        <w:t>.</w:t>
      </w:r>
      <w:proofErr w:type="gramEnd"/>
      <w:r w:rsidRPr="00A64D19">
        <w:rPr>
          <w:rFonts w:ascii="Times New Roman" w:eastAsia="Calibri" w:hAnsi="Times New Roman" w:cs="Times New Roman"/>
          <w:sz w:val="24"/>
        </w:rPr>
        <w:t xml:space="preserve"> Смоленск: Универсум, 2019. 260 </w:t>
      </w:r>
      <w:proofErr w:type="gramStart"/>
      <w:r w:rsidRPr="00A64D19">
        <w:rPr>
          <w:rFonts w:ascii="Times New Roman" w:eastAsia="Calibri" w:hAnsi="Times New Roman" w:cs="Times New Roman"/>
          <w:sz w:val="24"/>
        </w:rPr>
        <w:t>с</w:t>
      </w:r>
      <w:proofErr w:type="gramEnd"/>
      <w:r w:rsidRPr="00A64D19">
        <w:rPr>
          <w:rFonts w:ascii="Times New Roman" w:eastAsia="Calibri" w:hAnsi="Times New Roman" w:cs="Times New Roman"/>
          <w:sz w:val="24"/>
        </w:rPr>
        <w:t>.</w:t>
      </w:r>
    </w:p>
    <w:p w:rsidR="00445BB5" w:rsidRPr="00445BB5" w:rsidRDefault="00445BB5" w:rsidP="00A64D1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 w:rsidRPr="00445BB5">
        <w:rPr>
          <w:rFonts w:ascii="Times New Roman" w:eastAsia="Calibri" w:hAnsi="Times New Roman" w:cs="Times New Roman"/>
          <w:sz w:val="24"/>
        </w:rPr>
        <w:t xml:space="preserve">Бобров Е. А. Проблемы и перспективы рекреационного использования природных достопримечательностей Смоленской области / Туризм и региональное развитие. Смоленск: Универсум, 2019. </w:t>
      </w:r>
      <w:proofErr w:type="spellStart"/>
      <w:r w:rsidR="00BC4EB2">
        <w:rPr>
          <w:rFonts w:ascii="Times New Roman" w:eastAsia="Calibri" w:hAnsi="Times New Roman" w:cs="Times New Roman"/>
          <w:sz w:val="24"/>
        </w:rPr>
        <w:t>Вып</w:t>
      </w:r>
      <w:proofErr w:type="spellEnd"/>
      <w:r w:rsidR="00BC4EB2">
        <w:rPr>
          <w:rFonts w:ascii="Times New Roman" w:eastAsia="Calibri" w:hAnsi="Times New Roman" w:cs="Times New Roman"/>
          <w:sz w:val="24"/>
        </w:rPr>
        <w:t xml:space="preserve">. 11. </w:t>
      </w:r>
      <w:r w:rsidRPr="00445BB5">
        <w:rPr>
          <w:rFonts w:ascii="Times New Roman" w:eastAsia="Calibri" w:hAnsi="Times New Roman" w:cs="Times New Roman"/>
          <w:sz w:val="24"/>
        </w:rPr>
        <w:t>С. 5-10</w:t>
      </w:r>
      <w:r w:rsidR="00FD362B">
        <w:rPr>
          <w:rFonts w:ascii="Times New Roman" w:eastAsia="Calibri" w:hAnsi="Times New Roman" w:cs="Times New Roman"/>
          <w:sz w:val="24"/>
        </w:rPr>
        <w:t>.</w:t>
      </w:r>
    </w:p>
    <w:sectPr w:rsidR="00445BB5" w:rsidRPr="00445BB5" w:rsidSect="004C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7E"/>
    <w:rsid w:val="0039437E"/>
    <w:rsid w:val="00445BB5"/>
    <w:rsid w:val="004C76F4"/>
    <w:rsid w:val="00513CDA"/>
    <w:rsid w:val="008021A3"/>
    <w:rsid w:val="00845BE2"/>
    <w:rsid w:val="00A561C8"/>
    <w:rsid w:val="00A64D19"/>
    <w:rsid w:val="00B5451F"/>
    <w:rsid w:val="00BC4EB2"/>
    <w:rsid w:val="00E676BF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5</cp:revision>
  <dcterms:created xsi:type="dcterms:W3CDTF">2021-03-17T11:47:00Z</dcterms:created>
  <dcterms:modified xsi:type="dcterms:W3CDTF">2021-03-18T06:43:00Z</dcterms:modified>
</cp:coreProperties>
</file>